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AD5F3" w14:textId="165E1EAE" w:rsidR="00F96E54" w:rsidRDefault="00DB6039" w:rsidP="0073766E">
      <w:pPr>
        <w:jc w:val="center"/>
        <w:rPr>
          <w:rFonts w:ascii="HUMANIST 777 BT" w:hAnsi="HUMANIST 777 BT"/>
        </w:rPr>
      </w:pPr>
      <w:r w:rsidRPr="00E46168">
        <w:rPr>
          <w:rFonts w:ascii="Humnst777 BT" w:hAnsi="Humnst777 BT"/>
          <w:b/>
          <w:bCs/>
          <w:color w:val="233289"/>
          <w:sz w:val="40"/>
          <w:szCs w:val="40"/>
        </w:rPr>
        <w:t xml:space="preserve">Student cycle: key tasks for a </w:t>
      </w:r>
      <w:r w:rsidR="00C1724B" w:rsidRPr="00E46168">
        <w:rPr>
          <w:rFonts w:ascii="Humnst777 BT" w:hAnsi="Humnst777 BT"/>
          <w:b/>
          <w:bCs/>
          <w:color w:val="233289"/>
          <w:sz w:val="40"/>
          <w:szCs w:val="40"/>
        </w:rPr>
        <w:t>course</w:t>
      </w:r>
      <w:r w:rsidRPr="00E46168">
        <w:rPr>
          <w:rFonts w:ascii="Humnst777 BT" w:hAnsi="Humnst777 BT"/>
          <w:b/>
          <w:bCs/>
          <w:color w:val="233289"/>
          <w:sz w:val="40"/>
          <w:szCs w:val="40"/>
        </w:rPr>
        <w:t xml:space="preserve"> team (</w:t>
      </w:r>
      <w:r w:rsidR="00A6568D">
        <w:rPr>
          <w:rFonts w:ascii="Humnst777 BT" w:hAnsi="Humnst777 BT"/>
          <w:b/>
          <w:bCs/>
          <w:color w:val="233289"/>
          <w:sz w:val="40"/>
          <w:szCs w:val="40"/>
        </w:rPr>
        <w:t>based on</w:t>
      </w:r>
      <w:r w:rsidR="00D07A7E" w:rsidRPr="00E46168">
        <w:rPr>
          <w:rFonts w:ascii="Humnst777 BT" w:hAnsi="Humnst777 BT"/>
          <w:b/>
          <w:bCs/>
          <w:color w:val="233289"/>
          <w:sz w:val="40"/>
          <w:szCs w:val="40"/>
        </w:rPr>
        <w:t xml:space="preserve"> Calendar A</w:t>
      </w:r>
      <w:r w:rsidR="001C30A9">
        <w:rPr>
          <w:rFonts w:ascii="Humnst777 BT" w:hAnsi="Humnst777 BT"/>
          <w:b/>
          <w:bCs/>
          <w:color w:val="233289"/>
          <w:sz w:val="40"/>
          <w:szCs w:val="40"/>
        </w:rPr>
        <w:t>, September start</w:t>
      </w:r>
      <w:r w:rsidR="0073766E">
        <w:rPr>
          <w:rFonts w:ascii="Humnst777 BT" w:hAnsi="Humnst777 BT"/>
          <w:b/>
          <w:bCs/>
          <w:color w:val="233289"/>
          <w:sz w:val="40"/>
          <w:szCs w:val="40"/>
        </w:rPr>
        <w:t>)</w:t>
      </w:r>
    </w:p>
    <w:p w14:paraId="6C55E03A" w14:textId="77777777" w:rsidR="0073766E" w:rsidRPr="00765127" w:rsidRDefault="0073766E" w:rsidP="0073766E">
      <w:pPr>
        <w:rPr>
          <w:rFonts w:ascii="HUMANIST 777 BT" w:hAnsi="HUMANIST 777 BT"/>
          <w:b/>
          <w:bCs/>
        </w:rPr>
      </w:pPr>
      <w:r>
        <w:rPr>
          <w:rFonts w:ascii="HUMANIST 777 BT" w:hAnsi="HUMANIST 777 BT"/>
          <w:b/>
          <w:bCs/>
        </w:rPr>
        <w:t>Document information:</w:t>
      </w:r>
    </w:p>
    <w:p w14:paraId="3587F8D9" w14:textId="076D3698" w:rsidR="0073766E" w:rsidRDefault="0073766E" w:rsidP="0073766E">
      <w:pPr>
        <w:rPr>
          <w:rFonts w:ascii="HUMANIST 777 BT" w:hAnsi="HUMANIST 777 BT"/>
        </w:rPr>
      </w:pPr>
      <w:r>
        <w:rPr>
          <w:rFonts w:ascii="HUMANIST 777 BT" w:hAnsi="HUMANIST 777 BT"/>
        </w:rPr>
        <w:t xml:space="preserve">This timeline has been designed to support course teams in the planning of their work throughout the student cycle, based on a September start for a course running across two semesters, as per the University Calendar A. Variations to this cycle will occur if your course aligns to a different calendar, uses trimesters, etc. </w:t>
      </w:r>
      <w:r w:rsidRPr="00AE4846">
        <w:rPr>
          <w:rFonts w:ascii="HUMANIST 777 BT" w:hAnsi="HUMANIST 777 BT"/>
          <w:b/>
          <w:bCs/>
        </w:rPr>
        <w:t>This document can be edited</w:t>
      </w:r>
      <w:r>
        <w:rPr>
          <w:rFonts w:ascii="HUMANIST 777 BT" w:hAnsi="HUMANIST 777 BT"/>
        </w:rPr>
        <w:t xml:space="preserve"> to allow you to adapt the cycle to your own context. </w:t>
      </w:r>
    </w:p>
    <w:p w14:paraId="3C626656" w14:textId="77777777" w:rsidR="0073766E" w:rsidRPr="00651778" w:rsidRDefault="0073766E" w:rsidP="0073766E">
      <w:pPr>
        <w:rPr>
          <w:rFonts w:ascii="HUMANIST 777 BT" w:hAnsi="HUMANIST 777 BT"/>
        </w:rPr>
      </w:pPr>
      <w:r>
        <w:rPr>
          <w:rFonts w:ascii="HUMANIST 777 BT" w:hAnsi="HUMANIST 777 BT"/>
        </w:rPr>
        <w:t>S</w:t>
      </w:r>
      <w:r w:rsidRPr="00651778">
        <w:rPr>
          <w:rFonts w:ascii="HUMANIST 777 BT" w:hAnsi="HUMANIST 777 BT"/>
        </w:rPr>
        <w:t xml:space="preserve">ome dates are indicative and can be done the month before or after, </w:t>
      </w:r>
      <w:proofErr w:type="gramStart"/>
      <w:r w:rsidRPr="00651778">
        <w:rPr>
          <w:rFonts w:ascii="HUMANIST 777 BT" w:hAnsi="HUMANIST 777 BT"/>
        </w:rPr>
        <w:t>e.g.</w:t>
      </w:r>
      <w:proofErr w:type="gramEnd"/>
      <w:r w:rsidRPr="00651778">
        <w:rPr>
          <w:rFonts w:ascii="HUMANIST 777 BT" w:hAnsi="HUMANIST 777 BT"/>
        </w:rPr>
        <w:t xml:space="preserve"> </w:t>
      </w:r>
      <w:r>
        <w:rPr>
          <w:rFonts w:ascii="HUMANIST 777 BT" w:hAnsi="HUMANIST 777 BT"/>
        </w:rPr>
        <w:t>SSLM</w:t>
      </w:r>
      <w:r w:rsidRPr="00651778">
        <w:rPr>
          <w:rFonts w:ascii="HUMANIST 777 BT" w:hAnsi="HUMANIST 777 BT"/>
        </w:rPr>
        <w:t xml:space="preserve">, PAT meeting, review of applications/interviews. </w:t>
      </w:r>
    </w:p>
    <w:p w14:paraId="25FCD25A" w14:textId="03253B09" w:rsidR="0073766E" w:rsidRPr="00651778" w:rsidRDefault="0073766E" w:rsidP="0073766E">
      <w:pPr>
        <w:rPr>
          <w:rFonts w:ascii="HUMANIST 777 BT" w:hAnsi="HUMANIST 777 BT"/>
        </w:rPr>
      </w:pPr>
      <w:r w:rsidRPr="00651778">
        <w:rPr>
          <w:rFonts w:ascii="HUMANIST 777 BT" w:hAnsi="HUMANIST 777 BT"/>
        </w:rPr>
        <w:t xml:space="preserve">Some dates depend on the </w:t>
      </w:r>
      <w:hyperlink r:id="rId9" w:history="1">
        <w:r w:rsidRPr="005E0CE3">
          <w:rPr>
            <w:rStyle w:val="Hyperlink"/>
            <w:rFonts w:ascii="HUMANIST 777 BT" w:hAnsi="HUMANIST 777 BT"/>
          </w:rPr>
          <w:t>University calendar</w:t>
        </w:r>
        <w:r w:rsidR="005E0CE3" w:rsidRPr="005E0CE3">
          <w:rPr>
            <w:rStyle w:val="Hyperlink"/>
            <w:rFonts w:ascii="HUMANIST 777 BT" w:hAnsi="HUMANIST 777 BT"/>
          </w:rPr>
          <w:t>s</w:t>
        </w:r>
      </w:hyperlink>
      <w:r w:rsidRPr="00651778">
        <w:rPr>
          <w:rFonts w:ascii="HUMANIST 777 BT" w:hAnsi="HUMANIST 777 BT"/>
        </w:rPr>
        <w:t xml:space="preserve"> set </w:t>
      </w:r>
      <w:r>
        <w:rPr>
          <w:rFonts w:ascii="HUMANIST 777 BT" w:hAnsi="HUMANIST 777 BT"/>
        </w:rPr>
        <w:t>at University level,</w:t>
      </w:r>
      <w:r w:rsidRPr="00651778">
        <w:rPr>
          <w:rFonts w:ascii="HUMANIST 777 BT" w:hAnsi="HUMANIST 777 BT"/>
        </w:rPr>
        <w:t xml:space="preserve"> e.g. Open Days, MABs/PABs, Timetabling requests</w:t>
      </w:r>
      <w:r>
        <w:rPr>
          <w:rFonts w:ascii="HUMANIST 777 BT" w:hAnsi="HUMANIST 777 BT"/>
        </w:rPr>
        <w:t>. These will</w:t>
      </w:r>
      <w:r w:rsidRPr="00651778">
        <w:rPr>
          <w:rFonts w:ascii="HUMANIST 777 BT" w:hAnsi="HUMANIST 777 BT"/>
        </w:rPr>
        <w:t xml:space="preserve"> vary slightly each year.</w:t>
      </w:r>
    </w:p>
    <w:p w14:paraId="6F1E89C1" w14:textId="34DDE9FF" w:rsidR="0073766E" w:rsidRPr="004166B5" w:rsidRDefault="0073766E" w:rsidP="0073766E">
      <w:pPr>
        <w:rPr>
          <w:rFonts w:ascii="HUMANIST 777 BT" w:hAnsi="HUMANIST 777 BT"/>
        </w:rPr>
      </w:pPr>
      <w:r w:rsidRPr="00651778">
        <w:rPr>
          <w:rFonts w:ascii="HUMANIST 777 BT" w:hAnsi="HUMANIST 777 BT"/>
        </w:rPr>
        <w:t xml:space="preserve">Some activities are continuous (such as </w:t>
      </w:r>
      <w:hyperlink r:id="rId10" w:history="1">
        <w:r w:rsidRPr="00D26533">
          <w:rPr>
            <w:rStyle w:val="Hyperlink"/>
            <w:rFonts w:ascii="HUMANIST 777 BT" w:hAnsi="HUMANIST 777 BT"/>
          </w:rPr>
          <w:t>student engagement</w:t>
        </w:r>
      </w:hyperlink>
      <w:r w:rsidRPr="00651778">
        <w:rPr>
          <w:rFonts w:ascii="HUMANIST 777 BT" w:hAnsi="HUMANIST 777 BT"/>
        </w:rPr>
        <w:t xml:space="preserve"> monitoring, </w:t>
      </w:r>
      <w:hyperlink r:id="rId11" w:history="1">
        <w:r w:rsidRPr="00D26533">
          <w:rPr>
            <w:rStyle w:val="Hyperlink"/>
            <w:rFonts w:ascii="HUMANIST 777 BT" w:hAnsi="HUMANIST 777 BT"/>
          </w:rPr>
          <w:t>extenuating circumstances</w:t>
        </w:r>
      </w:hyperlink>
      <w:r w:rsidRPr="00651778">
        <w:rPr>
          <w:rFonts w:ascii="HUMANIST 777 BT" w:hAnsi="HUMANIST 777 BT"/>
        </w:rPr>
        <w:t xml:space="preserve">, </w:t>
      </w:r>
      <w:hyperlink r:id="rId12" w:history="1">
        <w:r w:rsidR="00FD7E89" w:rsidRPr="00D26533">
          <w:rPr>
            <w:rStyle w:val="Hyperlink"/>
            <w:rFonts w:ascii="HUMANIST 777 BT" w:hAnsi="HUMANIST 777 BT"/>
          </w:rPr>
          <w:t>academic misconduct</w:t>
        </w:r>
      </w:hyperlink>
      <w:r w:rsidR="00FD7E89">
        <w:rPr>
          <w:rFonts w:ascii="HUMANIST 777 BT" w:hAnsi="HUMANIST 777 BT"/>
        </w:rPr>
        <w:t xml:space="preserve"> and other student procedures cases, </w:t>
      </w:r>
      <w:r w:rsidRPr="00651778">
        <w:rPr>
          <w:rFonts w:ascii="HUMANIST 777 BT" w:hAnsi="HUMANIST 777 BT"/>
        </w:rPr>
        <w:t xml:space="preserve">responding to student queries, keeping up-to-date with university and Faculty-wide communications, etc.) which cannot be represented on this timeline. </w:t>
      </w:r>
      <w:r>
        <w:rPr>
          <w:rFonts w:ascii="HUMANIST 777 BT" w:hAnsi="HUMANIST 777 BT"/>
        </w:rPr>
        <w:t>They must still be performed.</w:t>
      </w:r>
      <w:r w:rsidRPr="00651778">
        <w:rPr>
          <w:rFonts w:ascii="HUMANIST 777 BT" w:hAnsi="HUMANIST 777 BT"/>
        </w:rPr>
        <w:t xml:space="preserve"> Similarly, you’ll have to engage with activities which do not happen every year, such as Periodic Course Review</w:t>
      </w:r>
      <w:r>
        <w:rPr>
          <w:rFonts w:ascii="HUMANIST 777 BT" w:hAnsi="HUMANIST 777 BT"/>
        </w:rPr>
        <w:t>, finding a new EE, etc</w:t>
      </w:r>
      <w:r w:rsidRPr="00651778">
        <w:rPr>
          <w:rFonts w:ascii="HUMANIST 777 BT" w:hAnsi="HUMANIST 777 BT"/>
        </w:rPr>
        <w:t>.</w:t>
      </w:r>
      <w:r>
        <w:rPr>
          <w:rFonts w:ascii="HUMANIST 777 BT" w:hAnsi="HUMANIST 777 BT"/>
        </w:rPr>
        <w:br/>
      </w:r>
    </w:p>
    <w:p w14:paraId="0197A0C3" w14:textId="77777777" w:rsidR="0073766E" w:rsidRDefault="0073766E" w:rsidP="0073766E">
      <w:pPr>
        <w:rPr>
          <w:rFonts w:ascii="HUMANIST 777 BT" w:hAnsi="HUMANIST 777 BT"/>
          <w:i/>
          <w:iCs/>
        </w:rPr>
      </w:pPr>
      <w:r>
        <w:rPr>
          <w:rFonts w:ascii="HUMANIST 777 BT" w:hAnsi="HUMANIST 777 BT"/>
          <w:b/>
          <w:bCs/>
        </w:rPr>
        <w:t>Guidance for editing the document:</w:t>
      </w:r>
      <w:r>
        <w:rPr>
          <w:rFonts w:ascii="HUMANIST 777 BT" w:hAnsi="HUMANIST 777 BT"/>
        </w:rPr>
        <w:br/>
        <w:t xml:space="preserve">You can modify the cells in the table as appropriate. </w:t>
      </w:r>
    </w:p>
    <w:p w14:paraId="30FEFED4" w14:textId="2F7F8639" w:rsidR="0073766E" w:rsidRDefault="0073766E" w:rsidP="0073766E">
      <w:pPr>
        <w:rPr>
          <w:rFonts w:ascii="HUMANIST 777 BT" w:hAnsi="HUMANIST 777 BT"/>
        </w:rPr>
      </w:pPr>
      <w:r>
        <w:rPr>
          <w:rFonts w:ascii="HUMANIST 777 BT" w:hAnsi="HUMANIST 777 BT"/>
          <w:i/>
          <w:iCs/>
        </w:rPr>
        <w:t>To make an event run over several months:</w:t>
      </w:r>
      <w:r w:rsidR="00D45012">
        <w:rPr>
          <w:rFonts w:ascii="HUMANIST 777 BT" w:hAnsi="HUMANIST 777 BT"/>
        </w:rPr>
        <w:t xml:space="preserve"> select the relevant cells and a further tab </w:t>
      </w:r>
      <w:r w:rsidR="00D45012" w:rsidRPr="00D26533">
        <w:rPr>
          <w:rFonts w:ascii="HUMANIST 777 BT" w:hAnsi="HUMANIST 777 BT"/>
          <w:i/>
        </w:rPr>
        <w:t>Table Tools</w:t>
      </w:r>
      <w:r w:rsidR="00D45012">
        <w:rPr>
          <w:rFonts w:ascii="HUMANIST 777 BT" w:hAnsi="HUMANIST 777 BT"/>
        </w:rPr>
        <w:t xml:space="preserve"> appears on the far right which includes a Layout tab.  Click on this tab then</w:t>
      </w:r>
      <w:r>
        <w:rPr>
          <w:rFonts w:ascii="HUMANIST 777 BT" w:hAnsi="HUMANIST 777 BT"/>
        </w:rPr>
        <w:t xml:space="preserve"> click ‘Split cells’ (horizontally) to </w:t>
      </w:r>
      <w:r w:rsidR="00D45012">
        <w:rPr>
          <w:rFonts w:ascii="HUMANIST 777 BT" w:hAnsi="HUMANIST 777 BT"/>
        </w:rPr>
        <w:t xml:space="preserve">create </w:t>
      </w:r>
      <w:r>
        <w:rPr>
          <w:rFonts w:ascii="HUMANIST 777 BT" w:hAnsi="HUMANIST 777 BT"/>
        </w:rPr>
        <w:t xml:space="preserve">the number of rows you would like. Then select your new split cells to run over several months, and click ‘Merge cells’. This may have also created some additional splits which you can resolve by selecting the relevant cells and clicking ‘Merge </w:t>
      </w:r>
      <w:proofErr w:type="gramStart"/>
      <w:r>
        <w:rPr>
          <w:rFonts w:ascii="HUMANIST 777 BT" w:hAnsi="HUMANIST 777 BT"/>
        </w:rPr>
        <w:t>cells’</w:t>
      </w:r>
      <w:proofErr w:type="gramEnd"/>
      <w:r w:rsidR="0045452A">
        <w:rPr>
          <w:rFonts w:ascii="HUMANIST 777 BT" w:hAnsi="HUMANIST 777 BT"/>
        </w:rPr>
        <w:t>.</w:t>
      </w:r>
    </w:p>
    <w:p w14:paraId="6D944632" w14:textId="0C9D0A52" w:rsidR="0073766E" w:rsidRPr="0073766E" w:rsidRDefault="0073766E" w:rsidP="0073766E">
      <w:pPr>
        <w:rPr>
          <w:rFonts w:ascii="Humnst777 BT" w:hAnsi="Humnst777 BT"/>
          <w:b/>
          <w:bCs/>
          <w:color w:val="233289"/>
          <w:sz w:val="40"/>
          <w:szCs w:val="40"/>
        </w:rPr>
      </w:pPr>
      <w:r>
        <w:rPr>
          <w:rFonts w:ascii="HUMANIST 777 BT" w:hAnsi="HUMANIST 777 BT"/>
          <w:i/>
          <w:iCs/>
        </w:rPr>
        <w:t xml:space="preserve">To add a new activity row: </w:t>
      </w:r>
      <w:r>
        <w:rPr>
          <w:rFonts w:ascii="HUMANIST 777 BT" w:hAnsi="HUMANIST 777 BT"/>
        </w:rPr>
        <w:t>Select the row above or below where you would like the new row. On the ‘Layout’ tab</w:t>
      </w:r>
      <w:r w:rsidR="00D45012">
        <w:rPr>
          <w:rFonts w:ascii="HUMANIST 777 BT" w:hAnsi="HUMANIST 777 BT"/>
        </w:rPr>
        <w:t xml:space="preserve"> (In Table Tools)</w:t>
      </w:r>
      <w:r>
        <w:rPr>
          <w:rFonts w:ascii="HUMANIST 777 BT" w:hAnsi="HUMANIST 777 BT"/>
        </w:rPr>
        <w:t>, click ‘Insert above/below’ depending on where you would like it.</w:t>
      </w:r>
    </w:p>
    <w:tbl>
      <w:tblPr>
        <w:tblStyle w:val="TableGrid"/>
        <w:tblW w:w="2125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590"/>
        <w:gridCol w:w="1639"/>
        <w:gridCol w:w="1639"/>
        <w:gridCol w:w="1639"/>
        <w:gridCol w:w="1639"/>
        <w:gridCol w:w="1639"/>
        <w:gridCol w:w="1639"/>
        <w:gridCol w:w="1639"/>
        <w:gridCol w:w="1639"/>
        <w:gridCol w:w="1639"/>
        <w:gridCol w:w="1639"/>
        <w:gridCol w:w="1639"/>
        <w:gridCol w:w="1639"/>
      </w:tblGrid>
      <w:tr w:rsidR="001A143F" w:rsidRPr="009D2ED8" w14:paraId="59D1AD37" w14:textId="77777777" w:rsidTr="00DF799C">
        <w:trPr>
          <w:trHeight w:val="380"/>
          <w:tblHeader/>
        </w:trPr>
        <w:tc>
          <w:tcPr>
            <w:tcW w:w="1590" w:type="dxa"/>
          </w:tcPr>
          <w:p w14:paraId="29F6ADD8" w14:textId="77777777" w:rsidR="00DB6039" w:rsidRPr="00371917" w:rsidRDefault="00DB6039" w:rsidP="003F623E">
            <w:pPr>
              <w:jc w:val="center"/>
              <w:rPr>
                <w:rFonts w:ascii="HUMANIST 777 BT" w:hAnsi="HUMANIST 777 BT"/>
                <w:b/>
                <w:bCs/>
              </w:rPr>
            </w:pPr>
          </w:p>
        </w:tc>
        <w:tc>
          <w:tcPr>
            <w:tcW w:w="1639" w:type="dxa"/>
            <w:shd w:val="clear" w:color="auto" w:fill="233289"/>
            <w:vAlign w:val="center"/>
          </w:tcPr>
          <w:p w14:paraId="7777FEF3" w14:textId="0FCEDE48" w:rsidR="00DB6039" w:rsidRPr="00336B3A" w:rsidRDefault="00DB6039" w:rsidP="00336B3A">
            <w:pPr>
              <w:jc w:val="center"/>
              <w:rPr>
                <w:rFonts w:ascii="HUMANIST 777 BT" w:hAnsi="HUMANIST 777 BT"/>
                <w:b/>
                <w:bCs/>
                <w:color w:val="FFFFFF" w:themeColor="background1"/>
              </w:rPr>
            </w:pPr>
            <w:r w:rsidRPr="00336B3A">
              <w:rPr>
                <w:rFonts w:ascii="HUMANIST 777 BT" w:hAnsi="HUMANIST 777 BT"/>
                <w:b/>
                <w:bCs/>
                <w:color w:val="FFFFFF" w:themeColor="background1"/>
              </w:rPr>
              <w:t>August</w:t>
            </w:r>
          </w:p>
        </w:tc>
        <w:tc>
          <w:tcPr>
            <w:tcW w:w="1639" w:type="dxa"/>
            <w:shd w:val="clear" w:color="auto" w:fill="233289"/>
            <w:vAlign w:val="center"/>
          </w:tcPr>
          <w:p w14:paraId="517C950E" w14:textId="348ECF9A" w:rsidR="00DB6039" w:rsidRPr="00336B3A" w:rsidRDefault="00DB6039" w:rsidP="00336B3A">
            <w:pPr>
              <w:jc w:val="center"/>
              <w:rPr>
                <w:rFonts w:ascii="HUMANIST 777 BT" w:hAnsi="HUMANIST 777 BT"/>
                <w:b/>
                <w:bCs/>
                <w:color w:val="FFFFFF" w:themeColor="background1"/>
              </w:rPr>
            </w:pPr>
            <w:r w:rsidRPr="00336B3A">
              <w:rPr>
                <w:rFonts w:ascii="HUMANIST 777 BT" w:hAnsi="HUMANIST 777 BT"/>
                <w:b/>
                <w:bCs/>
                <w:color w:val="FFFFFF" w:themeColor="background1"/>
              </w:rPr>
              <w:t>September</w:t>
            </w:r>
          </w:p>
        </w:tc>
        <w:tc>
          <w:tcPr>
            <w:tcW w:w="1639" w:type="dxa"/>
            <w:shd w:val="clear" w:color="auto" w:fill="233289"/>
            <w:vAlign w:val="center"/>
          </w:tcPr>
          <w:p w14:paraId="336F1FC4" w14:textId="2749BCB9" w:rsidR="00DB6039" w:rsidRPr="00336B3A" w:rsidRDefault="00DB6039" w:rsidP="00336B3A">
            <w:pPr>
              <w:jc w:val="center"/>
              <w:rPr>
                <w:rFonts w:ascii="HUMANIST 777 BT" w:hAnsi="HUMANIST 777 BT"/>
                <w:b/>
                <w:bCs/>
                <w:color w:val="FFFFFF" w:themeColor="background1"/>
              </w:rPr>
            </w:pPr>
            <w:r w:rsidRPr="00336B3A">
              <w:rPr>
                <w:rFonts w:ascii="HUMANIST 777 BT" w:hAnsi="HUMANIST 777 BT"/>
                <w:b/>
                <w:bCs/>
                <w:color w:val="FFFFFF" w:themeColor="background1"/>
              </w:rPr>
              <w:t>October</w:t>
            </w:r>
          </w:p>
        </w:tc>
        <w:tc>
          <w:tcPr>
            <w:tcW w:w="1639" w:type="dxa"/>
            <w:shd w:val="clear" w:color="auto" w:fill="233289"/>
            <w:vAlign w:val="center"/>
          </w:tcPr>
          <w:p w14:paraId="49226856" w14:textId="40DCE600" w:rsidR="00DB6039" w:rsidRPr="00336B3A" w:rsidRDefault="00DB6039" w:rsidP="00336B3A">
            <w:pPr>
              <w:jc w:val="center"/>
              <w:rPr>
                <w:rFonts w:ascii="HUMANIST 777 BT" w:hAnsi="HUMANIST 777 BT"/>
                <w:b/>
                <w:bCs/>
                <w:color w:val="FFFFFF" w:themeColor="background1"/>
              </w:rPr>
            </w:pPr>
            <w:r w:rsidRPr="00336B3A">
              <w:rPr>
                <w:rFonts w:ascii="HUMANIST 777 BT" w:hAnsi="HUMANIST 777 BT"/>
                <w:b/>
                <w:bCs/>
                <w:color w:val="FFFFFF" w:themeColor="background1"/>
              </w:rPr>
              <w:t>November</w:t>
            </w:r>
          </w:p>
        </w:tc>
        <w:tc>
          <w:tcPr>
            <w:tcW w:w="1639" w:type="dxa"/>
            <w:shd w:val="clear" w:color="auto" w:fill="233289"/>
            <w:vAlign w:val="center"/>
          </w:tcPr>
          <w:p w14:paraId="480985AE" w14:textId="56C843AB" w:rsidR="00DB6039" w:rsidRPr="00336B3A" w:rsidRDefault="00DB6039" w:rsidP="00336B3A">
            <w:pPr>
              <w:jc w:val="center"/>
              <w:rPr>
                <w:rFonts w:ascii="HUMANIST 777 BT" w:hAnsi="HUMANIST 777 BT"/>
                <w:b/>
                <w:bCs/>
                <w:color w:val="FFFFFF" w:themeColor="background1"/>
              </w:rPr>
            </w:pPr>
            <w:r w:rsidRPr="00336B3A">
              <w:rPr>
                <w:rFonts w:ascii="HUMANIST 777 BT" w:hAnsi="HUMANIST 777 BT"/>
                <w:b/>
                <w:bCs/>
                <w:color w:val="FFFFFF" w:themeColor="background1"/>
              </w:rPr>
              <w:t>December</w:t>
            </w:r>
          </w:p>
        </w:tc>
        <w:tc>
          <w:tcPr>
            <w:tcW w:w="1639" w:type="dxa"/>
            <w:shd w:val="clear" w:color="auto" w:fill="233289"/>
            <w:vAlign w:val="center"/>
          </w:tcPr>
          <w:p w14:paraId="305A4744" w14:textId="799404B6" w:rsidR="00DB6039" w:rsidRPr="00336B3A" w:rsidRDefault="00DB6039" w:rsidP="00336B3A">
            <w:pPr>
              <w:jc w:val="center"/>
              <w:rPr>
                <w:rFonts w:ascii="HUMANIST 777 BT" w:hAnsi="HUMANIST 777 BT"/>
                <w:b/>
                <w:bCs/>
                <w:color w:val="FFFFFF" w:themeColor="background1"/>
              </w:rPr>
            </w:pPr>
            <w:r w:rsidRPr="00336B3A">
              <w:rPr>
                <w:rFonts w:ascii="HUMANIST 777 BT" w:hAnsi="HUMANIST 777 BT"/>
                <w:b/>
                <w:bCs/>
                <w:color w:val="FFFFFF" w:themeColor="background1"/>
              </w:rPr>
              <w:t>January</w:t>
            </w:r>
          </w:p>
        </w:tc>
        <w:tc>
          <w:tcPr>
            <w:tcW w:w="1639" w:type="dxa"/>
            <w:shd w:val="clear" w:color="auto" w:fill="233289"/>
            <w:vAlign w:val="center"/>
          </w:tcPr>
          <w:p w14:paraId="126CDA7E" w14:textId="1E2366D5" w:rsidR="00DB6039" w:rsidRPr="00336B3A" w:rsidRDefault="00DB6039" w:rsidP="00336B3A">
            <w:pPr>
              <w:jc w:val="center"/>
              <w:rPr>
                <w:rFonts w:ascii="HUMANIST 777 BT" w:hAnsi="HUMANIST 777 BT"/>
                <w:b/>
                <w:bCs/>
                <w:color w:val="FFFFFF" w:themeColor="background1"/>
              </w:rPr>
            </w:pPr>
            <w:r w:rsidRPr="00336B3A">
              <w:rPr>
                <w:rFonts w:ascii="HUMANIST 777 BT" w:hAnsi="HUMANIST 777 BT"/>
                <w:b/>
                <w:bCs/>
                <w:color w:val="FFFFFF" w:themeColor="background1"/>
              </w:rPr>
              <w:t>February</w:t>
            </w:r>
          </w:p>
        </w:tc>
        <w:tc>
          <w:tcPr>
            <w:tcW w:w="1639" w:type="dxa"/>
            <w:shd w:val="clear" w:color="auto" w:fill="233289"/>
            <w:vAlign w:val="center"/>
          </w:tcPr>
          <w:p w14:paraId="7506BEA1" w14:textId="258F60E1" w:rsidR="00DB6039" w:rsidRPr="00336B3A" w:rsidRDefault="00DB6039" w:rsidP="00336B3A">
            <w:pPr>
              <w:jc w:val="center"/>
              <w:rPr>
                <w:rFonts w:ascii="HUMANIST 777 BT" w:hAnsi="HUMANIST 777 BT"/>
                <w:b/>
                <w:bCs/>
                <w:color w:val="FFFFFF" w:themeColor="background1"/>
              </w:rPr>
            </w:pPr>
            <w:r w:rsidRPr="00336B3A">
              <w:rPr>
                <w:rFonts w:ascii="HUMANIST 777 BT" w:hAnsi="HUMANIST 777 BT"/>
                <w:b/>
                <w:bCs/>
                <w:color w:val="FFFFFF" w:themeColor="background1"/>
              </w:rPr>
              <w:t>March</w:t>
            </w:r>
          </w:p>
        </w:tc>
        <w:tc>
          <w:tcPr>
            <w:tcW w:w="1639" w:type="dxa"/>
            <w:shd w:val="clear" w:color="auto" w:fill="233289"/>
            <w:vAlign w:val="center"/>
          </w:tcPr>
          <w:p w14:paraId="1ECC22CC" w14:textId="0DC71A0E" w:rsidR="00DB6039" w:rsidRPr="00336B3A" w:rsidRDefault="00DB6039" w:rsidP="00336B3A">
            <w:pPr>
              <w:jc w:val="center"/>
              <w:rPr>
                <w:rFonts w:ascii="HUMANIST 777 BT" w:hAnsi="HUMANIST 777 BT"/>
                <w:b/>
                <w:bCs/>
                <w:color w:val="FFFFFF" w:themeColor="background1"/>
              </w:rPr>
            </w:pPr>
            <w:r w:rsidRPr="00336B3A">
              <w:rPr>
                <w:rFonts w:ascii="HUMANIST 777 BT" w:hAnsi="HUMANIST 777 BT"/>
                <w:b/>
                <w:bCs/>
                <w:color w:val="FFFFFF" w:themeColor="background1"/>
              </w:rPr>
              <w:t>April</w:t>
            </w:r>
          </w:p>
        </w:tc>
        <w:tc>
          <w:tcPr>
            <w:tcW w:w="1639" w:type="dxa"/>
            <w:shd w:val="clear" w:color="auto" w:fill="233289"/>
            <w:vAlign w:val="center"/>
          </w:tcPr>
          <w:p w14:paraId="185FACC6" w14:textId="7F5E87FC" w:rsidR="00DB6039" w:rsidRPr="00336B3A" w:rsidRDefault="00DB6039" w:rsidP="00336B3A">
            <w:pPr>
              <w:jc w:val="center"/>
              <w:rPr>
                <w:rFonts w:ascii="HUMANIST 777 BT" w:hAnsi="HUMANIST 777 BT"/>
                <w:b/>
                <w:bCs/>
                <w:color w:val="FFFFFF" w:themeColor="background1"/>
              </w:rPr>
            </w:pPr>
            <w:r w:rsidRPr="00336B3A">
              <w:rPr>
                <w:rFonts w:ascii="HUMANIST 777 BT" w:hAnsi="HUMANIST 777 BT"/>
                <w:b/>
                <w:bCs/>
                <w:color w:val="FFFFFF" w:themeColor="background1"/>
              </w:rPr>
              <w:t>May</w:t>
            </w:r>
          </w:p>
        </w:tc>
        <w:tc>
          <w:tcPr>
            <w:tcW w:w="1639" w:type="dxa"/>
            <w:shd w:val="clear" w:color="auto" w:fill="233289"/>
            <w:vAlign w:val="center"/>
          </w:tcPr>
          <w:p w14:paraId="2973F868" w14:textId="1C125E36" w:rsidR="00DB6039" w:rsidRPr="00336B3A" w:rsidRDefault="00DB6039" w:rsidP="00336B3A">
            <w:pPr>
              <w:jc w:val="center"/>
              <w:rPr>
                <w:rFonts w:ascii="HUMANIST 777 BT" w:hAnsi="HUMANIST 777 BT"/>
                <w:b/>
                <w:bCs/>
                <w:color w:val="FFFFFF" w:themeColor="background1"/>
              </w:rPr>
            </w:pPr>
            <w:r w:rsidRPr="00336B3A">
              <w:rPr>
                <w:rFonts w:ascii="HUMANIST 777 BT" w:hAnsi="HUMANIST 777 BT"/>
                <w:b/>
                <w:bCs/>
                <w:color w:val="FFFFFF" w:themeColor="background1"/>
              </w:rPr>
              <w:t>June</w:t>
            </w:r>
          </w:p>
        </w:tc>
        <w:tc>
          <w:tcPr>
            <w:tcW w:w="1639" w:type="dxa"/>
            <w:shd w:val="clear" w:color="auto" w:fill="233289"/>
            <w:vAlign w:val="center"/>
          </w:tcPr>
          <w:p w14:paraId="610D6467" w14:textId="04CD65C6" w:rsidR="00DB6039" w:rsidRPr="00336B3A" w:rsidRDefault="00DB6039" w:rsidP="00336B3A">
            <w:pPr>
              <w:jc w:val="center"/>
              <w:rPr>
                <w:rFonts w:ascii="HUMANIST 777 BT" w:hAnsi="HUMANIST 777 BT"/>
                <w:b/>
                <w:bCs/>
                <w:color w:val="FFFFFF" w:themeColor="background1"/>
              </w:rPr>
            </w:pPr>
            <w:r w:rsidRPr="00336B3A">
              <w:rPr>
                <w:rFonts w:ascii="HUMANIST 777 BT" w:hAnsi="HUMANIST 777 BT"/>
                <w:b/>
                <w:bCs/>
                <w:color w:val="FFFFFF" w:themeColor="background1"/>
              </w:rPr>
              <w:t>July</w:t>
            </w:r>
          </w:p>
        </w:tc>
      </w:tr>
      <w:tr w:rsidR="00511726" w:rsidRPr="009D2ED8" w14:paraId="1CB7AB9B" w14:textId="77777777" w:rsidTr="00656E92">
        <w:trPr>
          <w:trHeight w:val="793"/>
        </w:trPr>
        <w:tc>
          <w:tcPr>
            <w:tcW w:w="1590" w:type="dxa"/>
            <w:vMerge w:val="restart"/>
            <w:shd w:val="clear" w:color="auto" w:fill="B4C6E7" w:themeFill="accent1" w:themeFillTint="66"/>
          </w:tcPr>
          <w:p w14:paraId="5BEF031A" w14:textId="0EA06FC2" w:rsidR="00511726" w:rsidRPr="00EF155D" w:rsidRDefault="00511726" w:rsidP="006764F9">
            <w:pPr>
              <w:rPr>
                <w:rFonts w:ascii="Humnst777 BT" w:hAnsi="Humnst777 BT"/>
                <w:b/>
                <w:bCs/>
                <w:sz w:val="20"/>
                <w:szCs w:val="20"/>
              </w:rPr>
            </w:pPr>
            <w:r w:rsidRPr="00EF155D">
              <w:rPr>
                <w:rFonts w:ascii="Humnst777 BT" w:hAnsi="Humnst777 BT"/>
                <w:b/>
                <w:bCs/>
                <w:sz w:val="20"/>
                <w:szCs w:val="20"/>
              </w:rPr>
              <w:t>Learning, Teaching &amp; Student Support</w:t>
            </w:r>
          </w:p>
        </w:tc>
        <w:tc>
          <w:tcPr>
            <w:tcW w:w="1639" w:type="dxa"/>
            <w:vMerge w:val="restart"/>
            <w:shd w:val="clear" w:color="auto" w:fill="DEEAF6" w:themeFill="accent5" w:themeFillTint="33"/>
          </w:tcPr>
          <w:p w14:paraId="7B56DA67" w14:textId="66BF7250" w:rsidR="00511726" w:rsidRPr="00EF155D" w:rsidRDefault="00511726" w:rsidP="006764F9">
            <w:pPr>
              <w:rPr>
                <w:rFonts w:ascii="HUMANIST 777 BT" w:hAnsi="HUMANIST 777 BT"/>
                <w:sz w:val="18"/>
                <w:szCs w:val="18"/>
              </w:rPr>
            </w:pPr>
            <w:r w:rsidRPr="00EF155D">
              <w:rPr>
                <w:rFonts w:ascii="HUMANIST 777 BT" w:hAnsi="HUMANIST 777 BT"/>
                <w:sz w:val="18"/>
                <w:szCs w:val="18"/>
              </w:rPr>
              <w:t xml:space="preserve">Finalise </w:t>
            </w:r>
            <w:proofErr w:type="spellStart"/>
            <w:r w:rsidRPr="00EF155D">
              <w:rPr>
                <w:rFonts w:ascii="HUMANIST 777 BT" w:hAnsi="HUMANIST 777 BT"/>
                <w:sz w:val="18"/>
                <w:szCs w:val="18"/>
              </w:rPr>
              <w:t>Bbs</w:t>
            </w:r>
            <w:proofErr w:type="spellEnd"/>
            <w:r w:rsidRPr="00EF155D">
              <w:rPr>
                <w:rFonts w:ascii="HUMANIST 777 BT" w:hAnsi="HUMANIST 777 BT"/>
                <w:sz w:val="18"/>
                <w:szCs w:val="18"/>
              </w:rPr>
              <w:t>, Course and Module Handbooks and other guidance for students</w:t>
            </w:r>
          </w:p>
        </w:tc>
        <w:tc>
          <w:tcPr>
            <w:tcW w:w="1639" w:type="dxa"/>
            <w:shd w:val="clear" w:color="auto" w:fill="DEEAF6" w:themeFill="accent5" w:themeFillTint="33"/>
          </w:tcPr>
          <w:p w14:paraId="08620AA3" w14:textId="6C7180DC" w:rsidR="00511726" w:rsidRPr="00EF155D" w:rsidRDefault="00511726" w:rsidP="00511726">
            <w:pPr>
              <w:rPr>
                <w:rFonts w:ascii="HUMANIST 777 BT" w:hAnsi="HUMANIST 777 BT"/>
                <w:sz w:val="18"/>
                <w:szCs w:val="18"/>
              </w:rPr>
            </w:pPr>
            <w:r w:rsidRPr="00EF155D">
              <w:rPr>
                <w:rFonts w:ascii="HUMANIST 777 BT" w:hAnsi="HUMANIST 777 BT"/>
                <w:sz w:val="18"/>
                <w:szCs w:val="18"/>
              </w:rPr>
              <w:t xml:space="preserve">Orientation, Induction and </w:t>
            </w:r>
            <w:r>
              <w:rPr>
                <w:rFonts w:ascii="HUMANIST 777 BT" w:hAnsi="HUMANIST 777 BT"/>
                <w:sz w:val="18"/>
                <w:szCs w:val="18"/>
              </w:rPr>
              <w:br/>
            </w:r>
            <w:r w:rsidRPr="00EF155D">
              <w:rPr>
                <w:rFonts w:ascii="HUMANIST 777 BT" w:hAnsi="HUMANIST 777 BT"/>
                <w:sz w:val="18"/>
                <w:szCs w:val="18"/>
              </w:rPr>
              <w:t>re-induction</w:t>
            </w:r>
          </w:p>
        </w:tc>
        <w:tc>
          <w:tcPr>
            <w:tcW w:w="1639" w:type="dxa"/>
            <w:shd w:val="clear" w:color="auto" w:fill="DEEAF6" w:themeFill="accent5" w:themeFillTint="33"/>
          </w:tcPr>
          <w:p w14:paraId="47CE7140" w14:textId="6804EBE4" w:rsidR="00511726" w:rsidRPr="00EF155D" w:rsidRDefault="00511726" w:rsidP="00511726">
            <w:pPr>
              <w:rPr>
                <w:rFonts w:ascii="HUMANIST 777 BT" w:hAnsi="HUMANIST 777 BT"/>
                <w:sz w:val="18"/>
                <w:szCs w:val="18"/>
              </w:rPr>
            </w:pPr>
            <w:r w:rsidRPr="00EF155D">
              <w:rPr>
                <w:rFonts w:ascii="HUMANIST 777 BT" w:hAnsi="HUMANIST 777 BT"/>
                <w:sz w:val="18"/>
                <w:szCs w:val="18"/>
              </w:rPr>
              <w:t>Academic Development Week</w:t>
            </w:r>
            <w:r w:rsidR="00691136">
              <w:rPr>
                <w:rFonts w:ascii="HUMANIST 777 BT" w:hAnsi="HUMANIST 777 BT"/>
                <w:sz w:val="18"/>
                <w:szCs w:val="18"/>
              </w:rPr>
              <w:t xml:space="preserve"> (ADW, usually </w:t>
            </w:r>
            <w:r w:rsidR="00797DDB">
              <w:rPr>
                <w:rFonts w:ascii="HUMANIST 777 BT" w:hAnsi="HUMANIST 777 BT"/>
                <w:sz w:val="18"/>
                <w:szCs w:val="18"/>
              </w:rPr>
              <w:t>last</w:t>
            </w:r>
            <w:r w:rsidR="00691136">
              <w:rPr>
                <w:rFonts w:ascii="HUMANIST 777 BT" w:hAnsi="HUMANIST 777 BT"/>
                <w:sz w:val="18"/>
                <w:szCs w:val="18"/>
              </w:rPr>
              <w:t xml:space="preserve"> week)</w:t>
            </w:r>
          </w:p>
        </w:tc>
        <w:tc>
          <w:tcPr>
            <w:tcW w:w="1639" w:type="dxa"/>
            <w:vMerge w:val="restart"/>
            <w:shd w:val="clear" w:color="auto" w:fill="DEEAF6" w:themeFill="accent5" w:themeFillTint="33"/>
          </w:tcPr>
          <w:p w14:paraId="55DB8E0C" w14:textId="77777777" w:rsidR="00511726" w:rsidRPr="00EF155D" w:rsidRDefault="00511726" w:rsidP="006764F9">
            <w:pPr>
              <w:rPr>
                <w:rFonts w:ascii="HUMANIST 777 BT" w:hAnsi="HUMANIST 777 BT"/>
                <w:sz w:val="18"/>
                <w:szCs w:val="18"/>
              </w:rPr>
            </w:pPr>
          </w:p>
        </w:tc>
        <w:tc>
          <w:tcPr>
            <w:tcW w:w="1639" w:type="dxa"/>
            <w:vMerge w:val="restart"/>
            <w:shd w:val="clear" w:color="auto" w:fill="DEEAF6" w:themeFill="accent5" w:themeFillTint="33"/>
          </w:tcPr>
          <w:p w14:paraId="62E54E7B" w14:textId="77777777" w:rsidR="00511726" w:rsidRPr="00EF155D" w:rsidRDefault="00511726" w:rsidP="006764F9">
            <w:pPr>
              <w:rPr>
                <w:rFonts w:ascii="HUMANIST 777 BT" w:hAnsi="HUMANIST 777 BT"/>
                <w:sz w:val="18"/>
                <w:szCs w:val="18"/>
              </w:rPr>
            </w:pPr>
          </w:p>
        </w:tc>
        <w:tc>
          <w:tcPr>
            <w:tcW w:w="1639" w:type="dxa"/>
            <w:vMerge w:val="restart"/>
            <w:shd w:val="clear" w:color="auto" w:fill="DEEAF6" w:themeFill="accent5" w:themeFillTint="33"/>
          </w:tcPr>
          <w:p w14:paraId="3D7AC7A7" w14:textId="053F79C0" w:rsidR="00511726" w:rsidRPr="00EF155D" w:rsidRDefault="00511726" w:rsidP="006764F9">
            <w:pPr>
              <w:rPr>
                <w:rFonts w:ascii="HUMANIST 777 BT" w:hAnsi="HUMANIST 777 BT"/>
                <w:sz w:val="18"/>
                <w:szCs w:val="18"/>
              </w:rPr>
            </w:pPr>
            <w:r w:rsidRPr="00EF155D">
              <w:rPr>
                <w:rFonts w:ascii="HUMANIST 777 BT" w:hAnsi="HUMANIST 777 BT"/>
                <w:sz w:val="18"/>
                <w:szCs w:val="18"/>
              </w:rPr>
              <w:t>Finalise Bb, Module Handbooks and other guidance for students</w:t>
            </w:r>
          </w:p>
          <w:p w14:paraId="1200A2A6" w14:textId="0820A920" w:rsidR="00511726" w:rsidRPr="00EF155D" w:rsidRDefault="00511726" w:rsidP="006764F9">
            <w:pPr>
              <w:rPr>
                <w:rFonts w:ascii="HUMANIST 777 BT" w:hAnsi="HUMANIST 777 BT"/>
                <w:sz w:val="18"/>
                <w:szCs w:val="18"/>
              </w:rPr>
            </w:pPr>
            <w:r w:rsidRPr="00EF155D">
              <w:rPr>
                <w:rFonts w:ascii="HUMANIST 777 BT" w:hAnsi="HUMANIST 777 BT"/>
                <w:sz w:val="18"/>
                <w:szCs w:val="18"/>
              </w:rPr>
              <w:t>Personal Development Week</w:t>
            </w:r>
            <w:r w:rsidR="00D70749">
              <w:rPr>
                <w:rFonts w:ascii="HUMANIST 777 BT" w:hAnsi="HUMANIST 777 BT"/>
                <w:sz w:val="18"/>
                <w:szCs w:val="18"/>
              </w:rPr>
              <w:t xml:space="preserve"> (PDW, usually last week)</w:t>
            </w:r>
          </w:p>
        </w:tc>
        <w:tc>
          <w:tcPr>
            <w:tcW w:w="1639" w:type="dxa"/>
            <w:vMerge w:val="restart"/>
            <w:shd w:val="clear" w:color="auto" w:fill="DEEAF6" w:themeFill="accent5" w:themeFillTint="33"/>
          </w:tcPr>
          <w:p w14:paraId="3D6C653D" w14:textId="77777777" w:rsidR="00511726" w:rsidRPr="00EF155D" w:rsidRDefault="00511726" w:rsidP="006764F9">
            <w:pPr>
              <w:rPr>
                <w:rFonts w:ascii="HUMANIST 777 BT" w:hAnsi="HUMANIST 777 BT"/>
                <w:sz w:val="18"/>
                <w:szCs w:val="18"/>
              </w:rPr>
            </w:pPr>
          </w:p>
        </w:tc>
        <w:tc>
          <w:tcPr>
            <w:tcW w:w="1639" w:type="dxa"/>
            <w:vMerge w:val="restart"/>
            <w:shd w:val="clear" w:color="auto" w:fill="DEEAF6" w:themeFill="accent5" w:themeFillTint="33"/>
          </w:tcPr>
          <w:p w14:paraId="0274B213" w14:textId="4D24704B" w:rsidR="00511726" w:rsidRPr="00EF155D" w:rsidRDefault="00511726" w:rsidP="006764F9">
            <w:pPr>
              <w:rPr>
                <w:rFonts w:ascii="HUMANIST 777 BT" w:hAnsi="HUMANIST 777 BT"/>
                <w:sz w:val="18"/>
                <w:szCs w:val="18"/>
              </w:rPr>
            </w:pPr>
            <w:r w:rsidRPr="00EF155D">
              <w:rPr>
                <w:rFonts w:ascii="HUMANIST 777 BT" w:hAnsi="HUMANIST 777 BT"/>
                <w:sz w:val="18"/>
                <w:szCs w:val="18"/>
              </w:rPr>
              <w:t>PAT meeting</w:t>
            </w:r>
          </w:p>
        </w:tc>
        <w:tc>
          <w:tcPr>
            <w:tcW w:w="1639" w:type="dxa"/>
            <w:vMerge w:val="restart"/>
            <w:shd w:val="clear" w:color="auto" w:fill="DEEAF6" w:themeFill="accent5" w:themeFillTint="33"/>
          </w:tcPr>
          <w:p w14:paraId="51E03F5E" w14:textId="4946D098" w:rsidR="00511726" w:rsidRPr="00EF155D" w:rsidRDefault="00511726" w:rsidP="006764F9">
            <w:pPr>
              <w:rPr>
                <w:rFonts w:ascii="HUMANIST 777 BT" w:hAnsi="HUMANIST 777 BT"/>
                <w:sz w:val="18"/>
                <w:szCs w:val="18"/>
              </w:rPr>
            </w:pPr>
          </w:p>
        </w:tc>
        <w:tc>
          <w:tcPr>
            <w:tcW w:w="3278" w:type="dxa"/>
            <w:gridSpan w:val="2"/>
            <w:vMerge w:val="restart"/>
            <w:shd w:val="clear" w:color="auto" w:fill="DEEAF6" w:themeFill="accent5" w:themeFillTint="33"/>
          </w:tcPr>
          <w:p w14:paraId="47EBDFB4" w14:textId="56BCA2D1" w:rsidR="00511726" w:rsidRPr="00EF155D" w:rsidRDefault="00511726" w:rsidP="00511726">
            <w:pPr>
              <w:rPr>
                <w:rFonts w:ascii="HUMANIST 777 BT" w:hAnsi="HUMANIST 777 BT"/>
                <w:sz w:val="18"/>
                <w:szCs w:val="18"/>
              </w:rPr>
            </w:pPr>
            <w:r w:rsidRPr="00EF155D">
              <w:rPr>
                <w:rFonts w:ascii="HUMANIST 777 BT" w:hAnsi="HUMANIST 777 BT"/>
                <w:sz w:val="18"/>
                <w:szCs w:val="18"/>
              </w:rPr>
              <w:t>PAT meeting (post-results</w:t>
            </w:r>
            <w:r>
              <w:rPr>
                <w:rFonts w:ascii="HUMANIST 777 BT" w:hAnsi="HUMANIST 777 BT"/>
                <w:sz w:val="18"/>
                <w:szCs w:val="18"/>
              </w:rPr>
              <w:t>)</w:t>
            </w:r>
          </w:p>
          <w:p w14:paraId="4F6595EA" w14:textId="3EF1E271" w:rsidR="00511726" w:rsidRPr="00EF155D" w:rsidRDefault="00511726" w:rsidP="006764F9">
            <w:pPr>
              <w:rPr>
                <w:rFonts w:ascii="HUMANIST 777 BT" w:hAnsi="HUMANIST 777 BT"/>
                <w:sz w:val="18"/>
                <w:szCs w:val="18"/>
              </w:rPr>
            </w:pPr>
          </w:p>
        </w:tc>
        <w:tc>
          <w:tcPr>
            <w:tcW w:w="1639" w:type="dxa"/>
            <w:vMerge w:val="restart"/>
            <w:shd w:val="clear" w:color="auto" w:fill="DEEAF6" w:themeFill="accent5" w:themeFillTint="33"/>
          </w:tcPr>
          <w:p w14:paraId="07352421" w14:textId="77777777" w:rsidR="00511726" w:rsidRPr="00EF155D" w:rsidRDefault="00511726" w:rsidP="006764F9">
            <w:pPr>
              <w:rPr>
                <w:rFonts w:ascii="HUMANIST 777 BT" w:hAnsi="HUMANIST 777 BT"/>
                <w:sz w:val="18"/>
                <w:szCs w:val="18"/>
              </w:rPr>
            </w:pPr>
          </w:p>
        </w:tc>
      </w:tr>
      <w:tr w:rsidR="00511726" w:rsidRPr="009D2ED8" w14:paraId="18C0C376" w14:textId="77777777" w:rsidTr="00656E92">
        <w:trPr>
          <w:trHeight w:val="793"/>
        </w:trPr>
        <w:tc>
          <w:tcPr>
            <w:tcW w:w="1590" w:type="dxa"/>
            <w:vMerge/>
            <w:shd w:val="clear" w:color="auto" w:fill="B4C6E7" w:themeFill="accent1" w:themeFillTint="66"/>
          </w:tcPr>
          <w:p w14:paraId="09F7ADD2" w14:textId="77777777" w:rsidR="00511726" w:rsidRPr="00EF155D" w:rsidRDefault="00511726" w:rsidP="006764F9">
            <w:pPr>
              <w:rPr>
                <w:rFonts w:ascii="Humnst777 BT" w:hAnsi="Humnst777 BT"/>
                <w:b/>
                <w:bCs/>
                <w:sz w:val="20"/>
                <w:szCs w:val="20"/>
              </w:rPr>
            </w:pPr>
          </w:p>
        </w:tc>
        <w:tc>
          <w:tcPr>
            <w:tcW w:w="1639" w:type="dxa"/>
            <w:vMerge/>
            <w:shd w:val="clear" w:color="auto" w:fill="DEEAF6" w:themeFill="accent5" w:themeFillTint="33"/>
          </w:tcPr>
          <w:p w14:paraId="7DD405A9" w14:textId="77777777" w:rsidR="00511726" w:rsidRPr="00EF155D" w:rsidRDefault="00511726" w:rsidP="006764F9">
            <w:pPr>
              <w:rPr>
                <w:rFonts w:ascii="HUMANIST 777 BT" w:hAnsi="HUMANIST 777 BT"/>
                <w:sz w:val="18"/>
                <w:szCs w:val="18"/>
              </w:rPr>
            </w:pPr>
          </w:p>
        </w:tc>
        <w:tc>
          <w:tcPr>
            <w:tcW w:w="3278" w:type="dxa"/>
            <w:gridSpan w:val="2"/>
            <w:shd w:val="clear" w:color="auto" w:fill="DEEAF6" w:themeFill="accent5" w:themeFillTint="33"/>
          </w:tcPr>
          <w:p w14:paraId="49EA2353" w14:textId="20D9FADB" w:rsidR="00511726" w:rsidRPr="00EF155D" w:rsidRDefault="00511726" w:rsidP="006764F9">
            <w:pPr>
              <w:rPr>
                <w:rFonts w:ascii="HUMANIST 777 BT" w:hAnsi="HUMANIST 777 BT"/>
                <w:sz w:val="18"/>
                <w:szCs w:val="18"/>
              </w:rPr>
            </w:pPr>
            <w:r>
              <w:rPr>
                <w:rFonts w:ascii="HUMANIST 777 BT" w:hAnsi="HUMANIST 777 BT"/>
                <w:sz w:val="18"/>
                <w:szCs w:val="18"/>
              </w:rPr>
              <w:t>PAT meeting</w:t>
            </w:r>
          </w:p>
        </w:tc>
        <w:tc>
          <w:tcPr>
            <w:tcW w:w="1639" w:type="dxa"/>
            <w:vMerge/>
            <w:shd w:val="clear" w:color="auto" w:fill="DEEAF6" w:themeFill="accent5" w:themeFillTint="33"/>
          </w:tcPr>
          <w:p w14:paraId="3659F59A" w14:textId="77777777" w:rsidR="00511726" w:rsidRPr="00EF155D" w:rsidRDefault="00511726" w:rsidP="006764F9">
            <w:pPr>
              <w:rPr>
                <w:rFonts w:ascii="HUMANIST 777 BT" w:hAnsi="HUMANIST 777 BT"/>
                <w:sz w:val="18"/>
                <w:szCs w:val="18"/>
              </w:rPr>
            </w:pPr>
          </w:p>
        </w:tc>
        <w:tc>
          <w:tcPr>
            <w:tcW w:w="1639" w:type="dxa"/>
            <w:vMerge/>
            <w:shd w:val="clear" w:color="auto" w:fill="DEEAF6" w:themeFill="accent5" w:themeFillTint="33"/>
          </w:tcPr>
          <w:p w14:paraId="342FF59B" w14:textId="77777777" w:rsidR="00511726" w:rsidRPr="00EF155D" w:rsidRDefault="00511726" w:rsidP="006764F9">
            <w:pPr>
              <w:rPr>
                <w:rFonts w:ascii="HUMANIST 777 BT" w:hAnsi="HUMANIST 777 BT"/>
                <w:sz w:val="18"/>
                <w:szCs w:val="18"/>
              </w:rPr>
            </w:pPr>
          </w:p>
        </w:tc>
        <w:tc>
          <w:tcPr>
            <w:tcW w:w="1639" w:type="dxa"/>
            <w:vMerge/>
            <w:shd w:val="clear" w:color="auto" w:fill="DEEAF6" w:themeFill="accent5" w:themeFillTint="33"/>
          </w:tcPr>
          <w:p w14:paraId="2EEDFAED" w14:textId="77777777" w:rsidR="00511726" w:rsidRPr="00EF155D" w:rsidRDefault="00511726" w:rsidP="006764F9">
            <w:pPr>
              <w:rPr>
                <w:rFonts w:ascii="HUMANIST 777 BT" w:hAnsi="HUMANIST 777 BT"/>
                <w:sz w:val="18"/>
                <w:szCs w:val="18"/>
              </w:rPr>
            </w:pPr>
          </w:p>
        </w:tc>
        <w:tc>
          <w:tcPr>
            <w:tcW w:w="1639" w:type="dxa"/>
            <w:vMerge/>
            <w:shd w:val="clear" w:color="auto" w:fill="DEEAF6" w:themeFill="accent5" w:themeFillTint="33"/>
          </w:tcPr>
          <w:p w14:paraId="7AC011BD" w14:textId="77777777" w:rsidR="00511726" w:rsidRPr="00EF155D" w:rsidRDefault="00511726" w:rsidP="006764F9">
            <w:pPr>
              <w:rPr>
                <w:rFonts w:ascii="HUMANIST 777 BT" w:hAnsi="HUMANIST 777 BT"/>
                <w:sz w:val="18"/>
                <w:szCs w:val="18"/>
              </w:rPr>
            </w:pPr>
          </w:p>
        </w:tc>
        <w:tc>
          <w:tcPr>
            <w:tcW w:w="1639" w:type="dxa"/>
            <w:vMerge/>
            <w:shd w:val="clear" w:color="auto" w:fill="DEEAF6" w:themeFill="accent5" w:themeFillTint="33"/>
          </w:tcPr>
          <w:p w14:paraId="35756FFB" w14:textId="77777777" w:rsidR="00511726" w:rsidRPr="00EF155D" w:rsidRDefault="00511726" w:rsidP="006764F9">
            <w:pPr>
              <w:rPr>
                <w:rFonts w:ascii="HUMANIST 777 BT" w:hAnsi="HUMANIST 777 BT"/>
                <w:sz w:val="18"/>
                <w:szCs w:val="18"/>
              </w:rPr>
            </w:pPr>
          </w:p>
        </w:tc>
        <w:tc>
          <w:tcPr>
            <w:tcW w:w="1639" w:type="dxa"/>
            <w:vMerge/>
            <w:shd w:val="clear" w:color="auto" w:fill="DEEAF6" w:themeFill="accent5" w:themeFillTint="33"/>
          </w:tcPr>
          <w:p w14:paraId="7555AE72" w14:textId="77777777" w:rsidR="00511726" w:rsidRPr="00EF155D" w:rsidRDefault="00511726" w:rsidP="006764F9">
            <w:pPr>
              <w:rPr>
                <w:rFonts w:ascii="HUMANIST 777 BT" w:hAnsi="HUMANIST 777 BT"/>
                <w:sz w:val="18"/>
                <w:szCs w:val="18"/>
              </w:rPr>
            </w:pPr>
          </w:p>
        </w:tc>
        <w:tc>
          <w:tcPr>
            <w:tcW w:w="3278" w:type="dxa"/>
            <w:gridSpan w:val="2"/>
            <w:vMerge/>
            <w:shd w:val="clear" w:color="auto" w:fill="DEEAF6" w:themeFill="accent5" w:themeFillTint="33"/>
          </w:tcPr>
          <w:p w14:paraId="1F9861F9" w14:textId="77777777" w:rsidR="00511726" w:rsidRPr="00EF155D" w:rsidRDefault="00511726" w:rsidP="006764F9">
            <w:pPr>
              <w:rPr>
                <w:rFonts w:ascii="HUMANIST 777 BT" w:hAnsi="HUMANIST 777 BT"/>
                <w:sz w:val="18"/>
                <w:szCs w:val="18"/>
              </w:rPr>
            </w:pPr>
          </w:p>
        </w:tc>
        <w:tc>
          <w:tcPr>
            <w:tcW w:w="1639" w:type="dxa"/>
            <w:vMerge/>
            <w:shd w:val="clear" w:color="auto" w:fill="DEEAF6" w:themeFill="accent5" w:themeFillTint="33"/>
          </w:tcPr>
          <w:p w14:paraId="33F352EB" w14:textId="77777777" w:rsidR="00511726" w:rsidRPr="00EF155D" w:rsidRDefault="00511726" w:rsidP="006764F9">
            <w:pPr>
              <w:rPr>
                <w:rFonts w:ascii="HUMANIST 777 BT" w:hAnsi="HUMANIST 777 BT"/>
                <w:sz w:val="18"/>
                <w:szCs w:val="18"/>
              </w:rPr>
            </w:pPr>
          </w:p>
        </w:tc>
      </w:tr>
      <w:tr w:rsidR="002D58EB" w:rsidRPr="009D2ED8" w14:paraId="6A2C2270" w14:textId="77777777" w:rsidTr="00265324">
        <w:trPr>
          <w:trHeight w:val="1273"/>
        </w:trPr>
        <w:tc>
          <w:tcPr>
            <w:tcW w:w="1590" w:type="dxa"/>
            <w:vMerge w:val="restart"/>
            <w:shd w:val="clear" w:color="auto" w:fill="F7CAAC" w:themeFill="accent2" w:themeFillTint="66"/>
          </w:tcPr>
          <w:p w14:paraId="4D3F13D4" w14:textId="79C68FE0" w:rsidR="002D58EB" w:rsidRPr="00EF155D" w:rsidRDefault="002D58EB" w:rsidP="00511726">
            <w:pPr>
              <w:rPr>
                <w:rFonts w:ascii="Humnst777 BT" w:hAnsi="Humnst777 BT"/>
                <w:b/>
                <w:bCs/>
                <w:sz w:val="20"/>
                <w:szCs w:val="20"/>
              </w:rPr>
            </w:pPr>
            <w:r w:rsidRPr="00EF155D">
              <w:rPr>
                <w:rFonts w:ascii="Humnst777 BT" w:hAnsi="Humnst777 BT"/>
                <w:b/>
                <w:bCs/>
                <w:sz w:val="20"/>
                <w:szCs w:val="20"/>
              </w:rPr>
              <w:t>Assessment</w:t>
            </w:r>
          </w:p>
        </w:tc>
        <w:tc>
          <w:tcPr>
            <w:tcW w:w="1639" w:type="dxa"/>
            <w:vMerge w:val="restart"/>
            <w:shd w:val="clear" w:color="auto" w:fill="FBE4D5" w:themeFill="accent2" w:themeFillTint="33"/>
          </w:tcPr>
          <w:p w14:paraId="636D9A33" w14:textId="50061848" w:rsidR="002D58EB" w:rsidRPr="00EF155D" w:rsidRDefault="002D58EB" w:rsidP="00511726">
            <w:pPr>
              <w:rPr>
                <w:rFonts w:ascii="HUMANIST 777 BT" w:hAnsi="HUMANIST 777 BT"/>
                <w:sz w:val="18"/>
                <w:szCs w:val="18"/>
              </w:rPr>
            </w:pPr>
            <w:r w:rsidRPr="00EF155D">
              <w:rPr>
                <w:rFonts w:ascii="HUMANIST 777 BT" w:hAnsi="HUMANIST 777 BT"/>
                <w:sz w:val="18"/>
                <w:szCs w:val="18"/>
              </w:rPr>
              <w:t>Support for Exceptional reassessments + marking</w:t>
            </w:r>
          </w:p>
          <w:p w14:paraId="07E8808A" w14:textId="7F78818D" w:rsidR="002D58EB" w:rsidRPr="00EF155D" w:rsidRDefault="002D58EB" w:rsidP="00511726">
            <w:pPr>
              <w:rPr>
                <w:rFonts w:ascii="HUMANIST 777 BT" w:hAnsi="HUMANIST 777 BT"/>
                <w:sz w:val="18"/>
                <w:szCs w:val="18"/>
              </w:rPr>
            </w:pPr>
            <w:r w:rsidRPr="00EF155D">
              <w:rPr>
                <w:rFonts w:ascii="HUMANIST 777 BT" w:hAnsi="HUMANIST 777 BT"/>
                <w:sz w:val="18"/>
                <w:szCs w:val="18"/>
              </w:rPr>
              <w:t>Finalisation of sem 1 assessment briefs and dates</w:t>
            </w:r>
          </w:p>
        </w:tc>
        <w:tc>
          <w:tcPr>
            <w:tcW w:w="1639" w:type="dxa"/>
            <w:vMerge w:val="restart"/>
            <w:shd w:val="clear" w:color="auto" w:fill="FBE4D5" w:themeFill="accent2" w:themeFillTint="33"/>
          </w:tcPr>
          <w:p w14:paraId="5C20E343" w14:textId="77777777" w:rsidR="002D58EB" w:rsidRPr="00EF155D" w:rsidRDefault="002D58EB" w:rsidP="00511726">
            <w:pPr>
              <w:rPr>
                <w:rFonts w:ascii="HUMANIST 777 BT" w:hAnsi="HUMANIST 777 BT"/>
                <w:sz w:val="18"/>
                <w:szCs w:val="18"/>
              </w:rPr>
            </w:pPr>
            <w:r w:rsidRPr="00EF155D">
              <w:rPr>
                <w:rFonts w:ascii="HUMANIST 777 BT" w:hAnsi="HUMANIST 777 BT"/>
                <w:sz w:val="18"/>
                <w:szCs w:val="18"/>
              </w:rPr>
              <w:t>Publication of assessment briefs</w:t>
            </w:r>
          </w:p>
          <w:p w14:paraId="7D97DD69" w14:textId="3A99F4AA" w:rsidR="002D58EB" w:rsidRPr="00EF155D" w:rsidRDefault="002D58EB" w:rsidP="00511726">
            <w:pPr>
              <w:rPr>
                <w:rFonts w:ascii="HUMANIST 777 BT" w:hAnsi="HUMANIST 777 BT"/>
                <w:sz w:val="18"/>
                <w:szCs w:val="18"/>
              </w:rPr>
            </w:pPr>
            <w:r w:rsidRPr="00EF155D">
              <w:rPr>
                <w:rFonts w:ascii="HUMANIST 777 BT" w:hAnsi="HUMANIST 777 BT"/>
                <w:sz w:val="18"/>
                <w:szCs w:val="18"/>
              </w:rPr>
              <w:t>Publication of assessment deadlines the whole academic year (including reassessment)</w:t>
            </w:r>
          </w:p>
        </w:tc>
        <w:tc>
          <w:tcPr>
            <w:tcW w:w="1639" w:type="dxa"/>
            <w:shd w:val="clear" w:color="auto" w:fill="FBE4D5" w:themeFill="accent2" w:themeFillTint="33"/>
          </w:tcPr>
          <w:p w14:paraId="66630A86" w14:textId="0F92E394" w:rsidR="002D58EB" w:rsidRPr="00EF155D" w:rsidRDefault="002D58EB" w:rsidP="00511726">
            <w:pPr>
              <w:rPr>
                <w:rFonts w:ascii="HUMANIST 777 BT" w:hAnsi="HUMANIST 777 BT"/>
                <w:sz w:val="18"/>
                <w:szCs w:val="18"/>
              </w:rPr>
            </w:pPr>
          </w:p>
        </w:tc>
        <w:tc>
          <w:tcPr>
            <w:tcW w:w="1639" w:type="dxa"/>
            <w:shd w:val="clear" w:color="auto" w:fill="FBE4D5" w:themeFill="accent2" w:themeFillTint="33"/>
          </w:tcPr>
          <w:p w14:paraId="64B1C2C9" w14:textId="545B8D04" w:rsidR="002D58EB" w:rsidRPr="00EF155D" w:rsidRDefault="002D58EB" w:rsidP="00511726">
            <w:pPr>
              <w:rPr>
                <w:rFonts w:ascii="HUMANIST 777 BT" w:hAnsi="HUMANIST 777 BT"/>
                <w:sz w:val="18"/>
                <w:szCs w:val="18"/>
              </w:rPr>
            </w:pPr>
          </w:p>
        </w:tc>
        <w:tc>
          <w:tcPr>
            <w:tcW w:w="1639" w:type="dxa"/>
            <w:shd w:val="clear" w:color="auto" w:fill="FBE4D5" w:themeFill="accent2" w:themeFillTint="33"/>
          </w:tcPr>
          <w:p w14:paraId="7D4EB808" w14:textId="573DB728" w:rsidR="002D58EB" w:rsidRPr="00EF155D" w:rsidRDefault="002D58EB" w:rsidP="00511726">
            <w:pPr>
              <w:rPr>
                <w:rFonts w:ascii="HUMANIST 777 BT" w:hAnsi="HUMANIST 777 BT"/>
                <w:sz w:val="18"/>
                <w:szCs w:val="18"/>
              </w:rPr>
            </w:pPr>
            <w:r w:rsidRPr="00EF155D">
              <w:rPr>
                <w:rFonts w:ascii="HUMANIST 777 BT" w:hAnsi="HUMANIST 777 BT"/>
                <w:sz w:val="18"/>
                <w:szCs w:val="18"/>
              </w:rPr>
              <w:t>Finalisation of sem 2 assessment briefs</w:t>
            </w:r>
          </w:p>
        </w:tc>
        <w:tc>
          <w:tcPr>
            <w:tcW w:w="1639" w:type="dxa"/>
            <w:shd w:val="clear" w:color="auto" w:fill="FBE4D5" w:themeFill="accent2" w:themeFillTint="33"/>
          </w:tcPr>
          <w:p w14:paraId="67BE9FF1" w14:textId="77777777" w:rsidR="002D58EB" w:rsidRPr="00EF155D" w:rsidRDefault="002D58EB" w:rsidP="00511726">
            <w:pPr>
              <w:rPr>
                <w:rFonts w:ascii="HUMANIST 777 BT" w:hAnsi="HUMANIST 777 BT"/>
                <w:sz w:val="18"/>
                <w:szCs w:val="18"/>
              </w:rPr>
            </w:pPr>
            <w:r w:rsidRPr="00EF155D">
              <w:rPr>
                <w:rFonts w:ascii="HUMANIST 777 BT" w:hAnsi="HUMANIST 777 BT"/>
                <w:sz w:val="18"/>
                <w:szCs w:val="18"/>
              </w:rPr>
              <w:t>Publication of assessment briefs</w:t>
            </w:r>
          </w:p>
        </w:tc>
        <w:tc>
          <w:tcPr>
            <w:tcW w:w="1639" w:type="dxa"/>
            <w:shd w:val="clear" w:color="auto" w:fill="FBE4D5" w:themeFill="accent2" w:themeFillTint="33"/>
          </w:tcPr>
          <w:p w14:paraId="50E86025" w14:textId="400AFC51" w:rsidR="002D58EB" w:rsidRPr="00EF155D" w:rsidRDefault="002D58EB" w:rsidP="00511726">
            <w:pPr>
              <w:rPr>
                <w:rFonts w:ascii="HUMANIST 777 BT" w:hAnsi="HUMANIST 777 BT"/>
                <w:sz w:val="18"/>
                <w:szCs w:val="18"/>
              </w:rPr>
            </w:pPr>
            <w:r w:rsidRPr="00EF155D">
              <w:rPr>
                <w:rFonts w:ascii="HUMANIST 777 BT" w:hAnsi="HUMANIST 777 BT"/>
                <w:sz w:val="18"/>
                <w:szCs w:val="18"/>
              </w:rPr>
              <w:t>Remind EE to check sample of student work ahead of Boards of Examiners</w:t>
            </w:r>
          </w:p>
        </w:tc>
        <w:tc>
          <w:tcPr>
            <w:tcW w:w="3278" w:type="dxa"/>
            <w:gridSpan w:val="2"/>
            <w:vMerge w:val="restart"/>
            <w:shd w:val="clear" w:color="auto" w:fill="FBE4D5" w:themeFill="accent2" w:themeFillTint="33"/>
          </w:tcPr>
          <w:p w14:paraId="3565851B" w14:textId="77777777" w:rsidR="002D58EB" w:rsidRPr="00EF155D" w:rsidRDefault="002D58EB" w:rsidP="00511726">
            <w:pPr>
              <w:rPr>
                <w:rFonts w:ascii="HUMANIST 777 BT" w:hAnsi="HUMANIST 777 BT"/>
                <w:sz w:val="18"/>
                <w:szCs w:val="18"/>
              </w:rPr>
            </w:pPr>
            <w:r w:rsidRPr="00EF155D">
              <w:rPr>
                <w:rFonts w:ascii="HUMANIST 777 BT" w:hAnsi="HUMANIST 777 BT"/>
                <w:sz w:val="18"/>
                <w:szCs w:val="18"/>
              </w:rPr>
              <w:t>Marking where applicable</w:t>
            </w:r>
          </w:p>
          <w:p w14:paraId="63A9EF36" w14:textId="12B03DD8" w:rsidR="002D58EB" w:rsidRPr="00EF155D" w:rsidRDefault="002D58EB" w:rsidP="00511726">
            <w:pPr>
              <w:rPr>
                <w:rFonts w:ascii="HUMANIST 777 BT" w:hAnsi="HUMANIST 777 BT"/>
                <w:sz w:val="18"/>
                <w:szCs w:val="18"/>
              </w:rPr>
            </w:pPr>
          </w:p>
        </w:tc>
        <w:tc>
          <w:tcPr>
            <w:tcW w:w="1639" w:type="dxa"/>
            <w:vMerge w:val="restart"/>
            <w:shd w:val="clear" w:color="auto" w:fill="FBE4D5" w:themeFill="accent2" w:themeFillTint="33"/>
          </w:tcPr>
          <w:p w14:paraId="094AD372" w14:textId="48BF031B" w:rsidR="002D58EB" w:rsidRPr="00EF155D" w:rsidRDefault="002D58EB" w:rsidP="00511726">
            <w:pPr>
              <w:rPr>
                <w:rFonts w:ascii="HUMANIST 777 BT" w:hAnsi="HUMANIST 777 BT"/>
                <w:sz w:val="18"/>
                <w:szCs w:val="18"/>
              </w:rPr>
            </w:pPr>
            <w:r w:rsidRPr="00EF155D">
              <w:rPr>
                <w:rFonts w:ascii="HUMANIST 777 BT" w:hAnsi="HUMANIST 777 BT"/>
                <w:sz w:val="18"/>
                <w:szCs w:val="18"/>
              </w:rPr>
              <w:t xml:space="preserve">Marking &amp; moderation of </w:t>
            </w:r>
            <w:r w:rsidRPr="0072656D">
              <w:rPr>
                <w:rFonts w:ascii="HUMANIST 777 BT" w:hAnsi="HUMANIST 777 BT"/>
                <w:b/>
                <w:bCs/>
                <w:sz w:val="18"/>
                <w:szCs w:val="18"/>
                <w:u w:val="single"/>
              </w:rPr>
              <w:t>final</w:t>
            </w:r>
            <w:r w:rsidRPr="00EF155D">
              <w:rPr>
                <w:rFonts w:ascii="HUMANIST 777 BT" w:hAnsi="HUMANIST 777 BT"/>
                <w:sz w:val="18"/>
                <w:szCs w:val="18"/>
              </w:rPr>
              <w:t xml:space="preserve"> assessments</w:t>
            </w:r>
          </w:p>
        </w:tc>
        <w:tc>
          <w:tcPr>
            <w:tcW w:w="1639" w:type="dxa"/>
            <w:vMerge w:val="restart"/>
            <w:shd w:val="clear" w:color="auto" w:fill="FBE4D5" w:themeFill="accent2" w:themeFillTint="33"/>
          </w:tcPr>
          <w:p w14:paraId="169E7450" w14:textId="345309B5" w:rsidR="002D58EB" w:rsidRPr="00EF155D" w:rsidRDefault="002D58EB" w:rsidP="00511726">
            <w:pPr>
              <w:rPr>
                <w:rFonts w:ascii="HUMANIST 777 BT" w:hAnsi="HUMANIST 777 BT"/>
                <w:sz w:val="18"/>
                <w:szCs w:val="18"/>
              </w:rPr>
            </w:pPr>
            <w:r w:rsidRPr="00EF155D">
              <w:rPr>
                <w:rFonts w:ascii="HUMANIST 777 BT" w:hAnsi="HUMANIST 777 BT"/>
                <w:sz w:val="18"/>
                <w:szCs w:val="18"/>
              </w:rPr>
              <w:t>Support for reassessment</w:t>
            </w:r>
          </w:p>
        </w:tc>
        <w:tc>
          <w:tcPr>
            <w:tcW w:w="1639" w:type="dxa"/>
            <w:vMerge w:val="restart"/>
            <w:shd w:val="clear" w:color="auto" w:fill="FBE4D5" w:themeFill="accent2" w:themeFillTint="33"/>
          </w:tcPr>
          <w:p w14:paraId="57E0E7DE" w14:textId="53D32353" w:rsidR="002D58EB" w:rsidRPr="00EF155D" w:rsidRDefault="002D58EB" w:rsidP="00511726">
            <w:pPr>
              <w:rPr>
                <w:rFonts w:ascii="HUMANIST 777 BT" w:hAnsi="HUMANIST 777 BT"/>
                <w:sz w:val="18"/>
                <w:szCs w:val="18"/>
              </w:rPr>
            </w:pPr>
            <w:r w:rsidRPr="00EF155D">
              <w:rPr>
                <w:rFonts w:ascii="HUMANIST 777 BT" w:hAnsi="HUMANIST 777 BT"/>
                <w:sz w:val="18"/>
                <w:szCs w:val="18"/>
              </w:rPr>
              <w:t xml:space="preserve">Support for reassessment + </w:t>
            </w:r>
            <w:r>
              <w:rPr>
                <w:rFonts w:ascii="HUMANIST 777 BT" w:hAnsi="HUMANIST 777 BT"/>
                <w:sz w:val="18"/>
                <w:szCs w:val="18"/>
              </w:rPr>
              <w:t>M</w:t>
            </w:r>
            <w:r w:rsidRPr="00EF155D">
              <w:rPr>
                <w:rFonts w:ascii="HUMANIST 777 BT" w:hAnsi="HUMANIST 777 BT"/>
                <w:sz w:val="18"/>
                <w:szCs w:val="18"/>
              </w:rPr>
              <w:t>arking</w:t>
            </w:r>
            <w:r w:rsidR="007C5AF2">
              <w:rPr>
                <w:rFonts w:ascii="HUMANIST 777 BT" w:hAnsi="HUMANIST 777 BT"/>
                <w:sz w:val="18"/>
                <w:szCs w:val="18"/>
              </w:rPr>
              <w:t xml:space="preserve"> </w:t>
            </w:r>
            <w:r w:rsidRPr="00EF155D">
              <w:rPr>
                <w:rFonts w:ascii="HUMANIST 777 BT" w:hAnsi="HUMANIST 777 BT"/>
                <w:sz w:val="18"/>
                <w:szCs w:val="18"/>
              </w:rPr>
              <w:t>&amp;</w:t>
            </w:r>
            <w:r w:rsidR="007C5AF2">
              <w:rPr>
                <w:rFonts w:ascii="HUMANIST 777 BT" w:hAnsi="HUMANIST 777 BT"/>
                <w:sz w:val="18"/>
                <w:szCs w:val="18"/>
              </w:rPr>
              <w:t xml:space="preserve"> </w:t>
            </w:r>
            <w:r w:rsidRPr="00EF155D">
              <w:rPr>
                <w:rFonts w:ascii="HUMANIST 777 BT" w:hAnsi="HUMANIST 777 BT"/>
                <w:sz w:val="18"/>
                <w:szCs w:val="18"/>
              </w:rPr>
              <w:t>moderation</w:t>
            </w:r>
          </w:p>
        </w:tc>
      </w:tr>
      <w:tr w:rsidR="002D58EB" w:rsidRPr="009D2ED8" w14:paraId="568C3C42" w14:textId="77777777" w:rsidTr="006D5125">
        <w:trPr>
          <w:trHeight w:val="136"/>
        </w:trPr>
        <w:tc>
          <w:tcPr>
            <w:tcW w:w="1590" w:type="dxa"/>
            <w:vMerge/>
            <w:shd w:val="clear" w:color="auto" w:fill="F7CAAC" w:themeFill="accent2" w:themeFillTint="66"/>
          </w:tcPr>
          <w:p w14:paraId="3794DC4F" w14:textId="77777777" w:rsidR="002D58EB" w:rsidRPr="00EF155D" w:rsidRDefault="002D58EB" w:rsidP="00511726">
            <w:pPr>
              <w:rPr>
                <w:rFonts w:ascii="Humnst777 BT" w:hAnsi="Humnst777 BT"/>
                <w:b/>
                <w:bCs/>
                <w:sz w:val="20"/>
                <w:szCs w:val="20"/>
              </w:rPr>
            </w:pPr>
          </w:p>
        </w:tc>
        <w:tc>
          <w:tcPr>
            <w:tcW w:w="1639" w:type="dxa"/>
            <w:vMerge/>
            <w:shd w:val="clear" w:color="auto" w:fill="FBE4D5" w:themeFill="accent2" w:themeFillTint="33"/>
          </w:tcPr>
          <w:p w14:paraId="64D48E86" w14:textId="77777777" w:rsidR="002D58EB" w:rsidRPr="00EF155D" w:rsidRDefault="002D58EB" w:rsidP="00511726">
            <w:pPr>
              <w:rPr>
                <w:rFonts w:ascii="HUMANIST 777 BT" w:hAnsi="HUMANIST 777 BT"/>
                <w:sz w:val="18"/>
                <w:szCs w:val="18"/>
              </w:rPr>
            </w:pPr>
          </w:p>
        </w:tc>
        <w:tc>
          <w:tcPr>
            <w:tcW w:w="1639" w:type="dxa"/>
            <w:vMerge/>
            <w:shd w:val="clear" w:color="auto" w:fill="FBE4D5" w:themeFill="accent2" w:themeFillTint="33"/>
          </w:tcPr>
          <w:p w14:paraId="496CA3FD" w14:textId="77777777" w:rsidR="002D58EB" w:rsidRPr="00EF155D" w:rsidRDefault="002D58EB" w:rsidP="00511726">
            <w:pPr>
              <w:rPr>
                <w:rFonts w:ascii="HUMANIST 777 BT" w:hAnsi="HUMANIST 777 BT"/>
                <w:sz w:val="18"/>
                <w:szCs w:val="18"/>
              </w:rPr>
            </w:pPr>
          </w:p>
        </w:tc>
        <w:tc>
          <w:tcPr>
            <w:tcW w:w="4917" w:type="dxa"/>
            <w:gridSpan w:val="3"/>
            <w:shd w:val="clear" w:color="auto" w:fill="FBE4D5" w:themeFill="accent2" w:themeFillTint="33"/>
          </w:tcPr>
          <w:p w14:paraId="6414CAEB" w14:textId="627E8A33" w:rsidR="002D58EB" w:rsidRPr="00EF155D" w:rsidRDefault="002D58EB" w:rsidP="002D58EB">
            <w:pPr>
              <w:rPr>
                <w:rFonts w:ascii="HUMANIST 777 BT" w:hAnsi="HUMANIST 777 BT"/>
                <w:sz w:val="18"/>
                <w:szCs w:val="18"/>
              </w:rPr>
            </w:pPr>
            <w:r w:rsidRPr="00EF155D">
              <w:rPr>
                <w:rFonts w:ascii="HUMANIST 777 BT" w:hAnsi="HUMANIST 777 BT"/>
                <w:sz w:val="18"/>
                <w:szCs w:val="18"/>
              </w:rPr>
              <w:t>Marking</w:t>
            </w:r>
            <w:r w:rsidR="00C844E7">
              <w:rPr>
                <w:rFonts w:ascii="HUMANIST 777 BT" w:hAnsi="HUMANIST 777 BT"/>
                <w:sz w:val="18"/>
                <w:szCs w:val="18"/>
              </w:rPr>
              <w:t xml:space="preserve"> </w:t>
            </w:r>
            <w:r>
              <w:rPr>
                <w:rFonts w:ascii="HUMANIST 777 BT" w:hAnsi="HUMANIST 777 BT"/>
                <w:sz w:val="18"/>
                <w:szCs w:val="18"/>
              </w:rPr>
              <w:t>&amp;</w:t>
            </w:r>
            <w:r w:rsidR="00C844E7">
              <w:rPr>
                <w:rFonts w:ascii="HUMANIST 777 BT" w:hAnsi="HUMANIST 777 BT"/>
                <w:sz w:val="18"/>
                <w:szCs w:val="18"/>
              </w:rPr>
              <w:t xml:space="preserve"> </w:t>
            </w:r>
            <w:r>
              <w:rPr>
                <w:rFonts w:ascii="HUMANIST 777 BT" w:hAnsi="HUMANIST 777 BT"/>
                <w:sz w:val="18"/>
                <w:szCs w:val="18"/>
              </w:rPr>
              <w:t>moderation</w:t>
            </w:r>
            <w:r w:rsidRPr="00EF155D">
              <w:rPr>
                <w:rFonts w:ascii="HUMANIST 777 BT" w:hAnsi="HUMANIST 777 BT"/>
                <w:sz w:val="18"/>
                <w:szCs w:val="18"/>
              </w:rPr>
              <w:t xml:space="preserve"> where applicable</w:t>
            </w:r>
          </w:p>
          <w:p w14:paraId="6BA64F5B" w14:textId="49586253" w:rsidR="002D58EB" w:rsidRPr="00EF155D" w:rsidRDefault="002D58EB" w:rsidP="00511726">
            <w:pPr>
              <w:rPr>
                <w:rFonts w:ascii="HUMANIST 777 BT" w:hAnsi="HUMANIST 777 BT"/>
                <w:sz w:val="18"/>
                <w:szCs w:val="18"/>
              </w:rPr>
            </w:pPr>
          </w:p>
        </w:tc>
        <w:tc>
          <w:tcPr>
            <w:tcW w:w="3278" w:type="dxa"/>
            <w:gridSpan w:val="2"/>
            <w:shd w:val="clear" w:color="auto" w:fill="FBE4D5" w:themeFill="accent2" w:themeFillTint="33"/>
          </w:tcPr>
          <w:p w14:paraId="663F5942" w14:textId="257263AE" w:rsidR="002D58EB" w:rsidRPr="00EF155D" w:rsidRDefault="002D58EB" w:rsidP="00511726">
            <w:pPr>
              <w:rPr>
                <w:rFonts w:ascii="HUMANIST 777 BT" w:hAnsi="HUMANIST 777 BT"/>
                <w:sz w:val="18"/>
                <w:szCs w:val="18"/>
              </w:rPr>
            </w:pPr>
            <w:r w:rsidRPr="00EF155D">
              <w:rPr>
                <w:rFonts w:ascii="HUMANIST 777 BT" w:hAnsi="HUMANIST 777 BT"/>
                <w:sz w:val="18"/>
                <w:szCs w:val="18"/>
              </w:rPr>
              <w:t xml:space="preserve">Marking of </w:t>
            </w:r>
            <w:r w:rsidRPr="0072656D">
              <w:rPr>
                <w:rFonts w:ascii="HUMANIST 777 BT" w:hAnsi="HUMANIST 777 BT"/>
                <w:b/>
                <w:bCs/>
                <w:sz w:val="18"/>
                <w:szCs w:val="18"/>
                <w:u w:val="single"/>
              </w:rPr>
              <w:t>final</w:t>
            </w:r>
            <w:r w:rsidRPr="00EF155D">
              <w:rPr>
                <w:rFonts w:ascii="HUMANIST 777 BT" w:hAnsi="HUMANIST 777 BT"/>
                <w:sz w:val="18"/>
                <w:szCs w:val="18"/>
              </w:rPr>
              <w:t xml:space="preserve"> assessments </w:t>
            </w:r>
          </w:p>
        </w:tc>
        <w:tc>
          <w:tcPr>
            <w:tcW w:w="3278" w:type="dxa"/>
            <w:gridSpan w:val="2"/>
            <w:vMerge/>
            <w:shd w:val="clear" w:color="auto" w:fill="FBE4D5" w:themeFill="accent2" w:themeFillTint="33"/>
          </w:tcPr>
          <w:p w14:paraId="463F29FA" w14:textId="77777777" w:rsidR="002D58EB" w:rsidRPr="00EF155D" w:rsidRDefault="002D58EB" w:rsidP="00511726">
            <w:pPr>
              <w:rPr>
                <w:rFonts w:ascii="HUMANIST 777 BT" w:hAnsi="HUMANIST 777 BT"/>
                <w:sz w:val="18"/>
                <w:szCs w:val="18"/>
              </w:rPr>
            </w:pPr>
          </w:p>
        </w:tc>
        <w:tc>
          <w:tcPr>
            <w:tcW w:w="1639" w:type="dxa"/>
            <w:vMerge/>
            <w:shd w:val="clear" w:color="auto" w:fill="FBE4D5" w:themeFill="accent2" w:themeFillTint="33"/>
          </w:tcPr>
          <w:p w14:paraId="003A34EA" w14:textId="77777777" w:rsidR="002D58EB" w:rsidRPr="00EF155D" w:rsidRDefault="002D58EB" w:rsidP="00511726">
            <w:pPr>
              <w:rPr>
                <w:rFonts w:ascii="HUMANIST 777 BT" w:hAnsi="HUMANIST 777 BT"/>
                <w:sz w:val="18"/>
                <w:szCs w:val="18"/>
              </w:rPr>
            </w:pPr>
          </w:p>
        </w:tc>
        <w:tc>
          <w:tcPr>
            <w:tcW w:w="1639" w:type="dxa"/>
            <w:vMerge/>
            <w:shd w:val="clear" w:color="auto" w:fill="FBE4D5" w:themeFill="accent2" w:themeFillTint="33"/>
          </w:tcPr>
          <w:p w14:paraId="540CA75C" w14:textId="77777777" w:rsidR="002D58EB" w:rsidRPr="00EF155D" w:rsidRDefault="002D58EB" w:rsidP="00511726">
            <w:pPr>
              <w:rPr>
                <w:rFonts w:ascii="HUMANIST 777 BT" w:hAnsi="HUMANIST 777 BT"/>
                <w:sz w:val="18"/>
                <w:szCs w:val="18"/>
              </w:rPr>
            </w:pPr>
          </w:p>
        </w:tc>
        <w:tc>
          <w:tcPr>
            <w:tcW w:w="1639" w:type="dxa"/>
            <w:vMerge/>
            <w:shd w:val="clear" w:color="auto" w:fill="FBE4D5" w:themeFill="accent2" w:themeFillTint="33"/>
          </w:tcPr>
          <w:p w14:paraId="047D50AA" w14:textId="77777777" w:rsidR="002D58EB" w:rsidRPr="00EF155D" w:rsidRDefault="002D58EB" w:rsidP="00511726">
            <w:pPr>
              <w:rPr>
                <w:rFonts w:ascii="HUMANIST 777 BT" w:hAnsi="HUMANIST 777 BT"/>
                <w:sz w:val="18"/>
                <w:szCs w:val="18"/>
              </w:rPr>
            </w:pPr>
          </w:p>
        </w:tc>
      </w:tr>
      <w:tr w:rsidR="007247FD" w:rsidRPr="009D2ED8" w14:paraId="27E37531" w14:textId="77777777" w:rsidTr="00EC5CEA">
        <w:trPr>
          <w:trHeight w:val="316"/>
        </w:trPr>
        <w:tc>
          <w:tcPr>
            <w:tcW w:w="1590" w:type="dxa"/>
            <w:vMerge w:val="restart"/>
            <w:shd w:val="clear" w:color="auto" w:fill="C5E0B3" w:themeFill="accent6" w:themeFillTint="66"/>
          </w:tcPr>
          <w:p w14:paraId="3A320704" w14:textId="5124BEC6" w:rsidR="007247FD" w:rsidRPr="00EF155D" w:rsidRDefault="007247FD" w:rsidP="00511726">
            <w:pPr>
              <w:rPr>
                <w:rFonts w:ascii="Humnst777 BT" w:hAnsi="Humnst777 BT"/>
                <w:b/>
                <w:bCs/>
                <w:sz w:val="20"/>
                <w:szCs w:val="20"/>
              </w:rPr>
            </w:pPr>
            <w:r w:rsidRPr="00EF155D">
              <w:rPr>
                <w:rFonts w:ascii="Humnst777 BT" w:hAnsi="Humnst777 BT"/>
                <w:b/>
                <w:bCs/>
                <w:sz w:val="20"/>
                <w:szCs w:val="20"/>
              </w:rPr>
              <w:t>Boards of Examiners</w:t>
            </w:r>
          </w:p>
        </w:tc>
        <w:tc>
          <w:tcPr>
            <w:tcW w:w="3278" w:type="dxa"/>
            <w:gridSpan w:val="2"/>
            <w:shd w:val="clear" w:color="auto" w:fill="E2EFD9" w:themeFill="accent6" w:themeFillTint="33"/>
          </w:tcPr>
          <w:p w14:paraId="48BE6690" w14:textId="125ED427" w:rsidR="007247FD" w:rsidRPr="00EF155D" w:rsidRDefault="007247FD" w:rsidP="00511726">
            <w:pPr>
              <w:rPr>
                <w:rFonts w:ascii="HUMANIST 777 BT" w:hAnsi="HUMANIST 777 BT"/>
                <w:sz w:val="18"/>
                <w:szCs w:val="18"/>
              </w:rPr>
            </w:pPr>
            <w:r w:rsidRPr="00EF155D">
              <w:rPr>
                <w:rFonts w:ascii="HUMANIST 777 BT" w:hAnsi="HUMANIST 777 BT"/>
                <w:sz w:val="18"/>
                <w:szCs w:val="18"/>
              </w:rPr>
              <w:t xml:space="preserve">Exceptional reassessment MAB/PAB </w:t>
            </w:r>
          </w:p>
        </w:tc>
        <w:tc>
          <w:tcPr>
            <w:tcW w:w="1639" w:type="dxa"/>
            <w:vMerge w:val="restart"/>
            <w:shd w:val="clear" w:color="auto" w:fill="E2EFD9" w:themeFill="accent6" w:themeFillTint="33"/>
          </w:tcPr>
          <w:p w14:paraId="4B717EA0" w14:textId="77777777" w:rsidR="007247FD" w:rsidRPr="00EF155D" w:rsidRDefault="007247FD" w:rsidP="00511726">
            <w:pPr>
              <w:rPr>
                <w:rFonts w:ascii="HUMANIST 777 BT" w:hAnsi="HUMANIST 777 BT"/>
                <w:sz w:val="18"/>
                <w:szCs w:val="18"/>
              </w:rPr>
            </w:pPr>
          </w:p>
        </w:tc>
        <w:tc>
          <w:tcPr>
            <w:tcW w:w="1639" w:type="dxa"/>
            <w:vMerge w:val="restart"/>
            <w:shd w:val="clear" w:color="auto" w:fill="E2EFD9" w:themeFill="accent6" w:themeFillTint="33"/>
          </w:tcPr>
          <w:p w14:paraId="5C139192" w14:textId="77777777" w:rsidR="007247FD" w:rsidRPr="00EF155D" w:rsidRDefault="007247FD" w:rsidP="00511726">
            <w:pPr>
              <w:rPr>
                <w:rFonts w:ascii="HUMANIST 777 BT" w:hAnsi="HUMANIST 777 BT"/>
                <w:sz w:val="18"/>
                <w:szCs w:val="18"/>
              </w:rPr>
            </w:pPr>
          </w:p>
        </w:tc>
        <w:tc>
          <w:tcPr>
            <w:tcW w:w="1639" w:type="dxa"/>
            <w:vMerge w:val="restart"/>
            <w:shd w:val="clear" w:color="auto" w:fill="E2EFD9" w:themeFill="accent6" w:themeFillTint="33"/>
          </w:tcPr>
          <w:p w14:paraId="75C478E2" w14:textId="77777777" w:rsidR="007247FD" w:rsidRPr="00EF155D" w:rsidRDefault="007247FD" w:rsidP="00511726">
            <w:pPr>
              <w:rPr>
                <w:rFonts w:ascii="HUMANIST 777 BT" w:hAnsi="HUMANIST 777 BT"/>
                <w:sz w:val="18"/>
                <w:szCs w:val="18"/>
              </w:rPr>
            </w:pPr>
          </w:p>
        </w:tc>
        <w:tc>
          <w:tcPr>
            <w:tcW w:w="1639" w:type="dxa"/>
            <w:vMerge w:val="restart"/>
            <w:shd w:val="clear" w:color="auto" w:fill="E2EFD9" w:themeFill="accent6" w:themeFillTint="33"/>
          </w:tcPr>
          <w:p w14:paraId="0D5E770E" w14:textId="1E2A23EA" w:rsidR="007247FD" w:rsidRPr="00EF155D" w:rsidRDefault="007247FD" w:rsidP="00511726">
            <w:pPr>
              <w:rPr>
                <w:rFonts w:ascii="HUMANIST 777 BT" w:hAnsi="HUMANIST 777 BT"/>
                <w:sz w:val="18"/>
                <w:szCs w:val="18"/>
              </w:rPr>
            </w:pPr>
          </w:p>
        </w:tc>
        <w:tc>
          <w:tcPr>
            <w:tcW w:w="1639" w:type="dxa"/>
            <w:vMerge w:val="restart"/>
            <w:shd w:val="clear" w:color="auto" w:fill="E2EFD9" w:themeFill="accent6" w:themeFillTint="33"/>
          </w:tcPr>
          <w:p w14:paraId="7C0A1EC9" w14:textId="1EEE8682" w:rsidR="007247FD" w:rsidRPr="00EF155D" w:rsidRDefault="007247FD" w:rsidP="00511726">
            <w:pPr>
              <w:rPr>
                <w:rFonts w:ascii="HUMANIST 777 BT" w:hAnsi="HUMANIST 777 BT"/>
                <w:sz w:val="18"/>
                <w:szCs w:val="18"/>
              </w:rPr>
            </w:pPr>
            <w:r w:rsidRPr="00EF155D">
              <w:rPr>
                <w:rFonts w:ascii="HUMANIST 777 BT" w:hAnsi="HUMANIST 777 BT"/>
                <w:sz w:val="18"/>
                <w:szCs w:val="18"/>
              </w:rPr>
              <w:t>MAB sem 1 (and PAB if applicable)</w:t>
            </w:r>
          </w:p>
        </w:tc>
        <w:tc>
          <w:tcPr>
            <w:tcW w:w="1639" w:type="dxa"/>
            <w:vMerge w:val="restart"/>
            <w:shd w:val="clear" w:color="auto" w:fill="E2EFD9" w:themeFill="accent6" w:themeFillTint="33"/>
          </w:tcPr>
          <w:p w14:paraId="2B4C08E5" w14:textId="77777777" w:rsidR="007247FD" w:rsidRPr="00EF155D" w:rsidRDefault="007247FD" w:rsidP="00511726">
            <w:pPr>
              <w:rPr>
                <w:rFonts w:ascii="HUMANIST 777 BT" w:hAnsi="HUMANIST 777 BT"/>
                <w:sz w:val="18"/>
                <w:szCs w:val="18"/>
              </w:rPr>
            </w:pPr>
          </w:p>
        </w:tc>
        <w:tc>
          <w:tcPr>
            <w:tcW w:w="1639" w:type="dxa"/>
            <w:vMerge w:val="restart"/>
            <w:shd w:val="clear" w:color="auto" w:fill="E2EFD9" w:themeFill="accent6" w:themeFillTint="33"/>
          </w:tcPr>
          <w:p w14:paraId="1EFE070B" w14:textId="77777777" w:rsidR="007247FD" w:rsidRPr="00EF155D" w:rsidRDefault="007247FD" w:rsidP="00511726">
            <w:pPr>
              <w:rPr>
                <w:rFonts w:ascii="HUMANIST 777 BT" w:hAnsi="HUMANIST 777 BT"/>
                <w:sz w:val="18"/>
                <w:szCs w:val="18"/>
              </w:rPr>
            </w:pPr>
          </w:p>
        </w:tc>
        <w:tc>
          <w:tcPr>
            <w:tcW w:w="1639" w:type="dxa"/>
            <w:vMerge w:val="restart"/>
            <w:shd w:val="clear" w:color="auto" w:fill="E2EFD9" w:themeFill="accent6" w:themeFillTint="33"/>
          </w:tcPr>
          <w:p w14:paraId="12610046" w14:textId="28B2BE13" w:rsidR="007247FD" w:rsidRPr="00EF155D" w:rsidRDefault="007247FD" w:rsidP="00511726">
            <w:pPr>
              <w:rPr>
                <w:rFonts w:ascii="HUMANIST 777 BT" w:hAnsi="HUMANIST 777 BT"/>
                <w:sz w:val="18"/>
                <w:szCs w:val="18"/>
              </w:rPr>
            </w:pPr>
          </w:p>
        </w:tc>
        <w:tc>
          <w:tcPr>
            <w:tcW w:w="1639" w:type="dxa"/>
            <w:vMerge w:val="restart"/>
            <w:shd w:val="clear" w:color="auto" w:fill="E2EFD9" w:themeFill="accent6" w:themeFillTint="33"/>
          </w:tcPr>
          <w:p w14:paraId="2904ED86" w14:textId="6FBF3AD0" w:rsidR="007247FD" w:rsidRPr="00EF155D" w:rsidRDefault="007247FD" w:rsidP="00511726">
            <w:pPr>
              <w:rPr>
                <w:rFonts w:ascii="HUMANIST 777 BT" w:hAnsi="HUMANIST 777 BT"/>
                <w:sz w:val="18"/>
                <w:szCs w:val="18"/>
              </w:rPr>
            </w:pPr>
            <w:r w:rsidRPr="00EF155D">
              <w:rPr>
                <w:rFonts w:ascii="HUMANIST 777 BT" w:hAnsi="HUMANIST 777 BT"/>
                <w:sz w:val="18"/>
                <w:szCs w:val="18"/>
              </w:rPr>
              <w:t>MAB</w:t>
            </w:r>
          </w:p>
          <w:p w14:paraId="2E5437A6" w14:textId="710A08EA" w:rsidR="007247FD" w:rsidRPr="00EF155D" w:rsidRDefault="007247FD" w:rsidP="00511726">
            <w:pPr>
              <w:rPr>
                <w:rFonts w:ascii="HUMANIST 777 BT" w:hAnsi="HUMANIST 777 BT"/>
                <w:sz w:val="18"/>
                <w:szCs w:val="18"/>
              </w:rPr>
            </w:pPr>
            <w:r w:rsidRPr="00EF155D">
              <w:rPr>
                <w:rFonts w:ascii="HUMANIST 777 BT" w:hAnsi="HUMANIST 777 BT"/>
                <w:sz w:val="18"/>
                <w:szCs w:val="18"/>
              </w:rPr>
              <w:t>PAB</w:t>
            </w:r>
          </w:p>
        </w:tc>
        <w:tc>
          <w:tcPr>
            <w:tcW w:w="1639" w:type="dxa"/>
            <w:vMerge w:val="restart"/>
            <w:shd w:val="clear" w:color="auto" w:fill="E2EFD9" w:themeFill="accent6" w:themeFillTint="33"/>
          </w:tcPr>
          <w:p w14:paraId="2F64BE74" w14:textId="029984AA" w:rsidR="007247FD" w:rsidRPr="00EF155D" w:rsidRDefault="007247FD" w:rsidP="00511726">
            <w:pPr>
              <w:rPr>
                <w:rFonts w:ascii="HUMANIST 777 BT" w:hAnsi="HUMANIST 777 BT"/>
                <w:sz w:val="18"/>
                <w:szCs w:val="18"/>
              </w:rPr>
            </w:pPr>
            <w:r w:rsidRPr="00EF155D">
              <w:rPr>
                <w:rFonts w:ascii="HUMANIST 777 BT" w:hAnsi="HUMANIST 777 BT"/>
                <w:sz w:val="18"/>
                <w:szCs w:val="18"/>
              </w:rPr>
              <w:t>Reassessment Marking</w:t>
            </w:r>
            <w:r>
              <w:rPr>
                <w:rFonts w:ascii="HUMANIST 777 BT" w:hAnsi="HUMANIST 777 BT"/>
                <w:sz w:val="18"/>
                <w:szCs w:val="18"/>
              </w:rPr>
              <w:t xml:space="preserve"> </w:t>
            </w:r>
            <w:r w:rsidRPr="00EF155D">
              <w:rPr>
                <w:rFonts w:ascii="HUMANIST 777 BT" w:hAnsi="HUMANIST 777 BT"/>
                <w:sz w:val="18"/>
                <w:szCs w:val="18"/>
              </w:rPr>
              <w:t>&amp;</w:t>
            </w:r>
            <w:r>
              <w:rPr>
                <w:rFonts w:ascii="HUMANIST 777 BT" w:hAnsi="HUMANIST 777 BT"/>
                <w:sz w:val="18"/>
                <w:szCs w:val="18"/>
              </w:rPr>
              <w:t xml:space="preserve"> </w:t>
            </w:r>
            <w:r w:rsidRPr="00EF155D">
              <w:rPr>
                <w:rFonts w:ascii="HUMANIST 777 BT" w:hAnsi="HUMANIST 777 BT"/>
                <w:sz w:val="18"/>
                <w:szCs w:val="18"/>
              </w:rPr>
              <w:t>moderation</w:t>
            </w:r>
          </w:p>
          <w:p w14:paraId="6FE7BA50" w14:textId="57934AD0" w:rsidR="007247FD" w:rsidRPr="00EF155D" w:rsidRDefault="007247FD" w:rsidP="00511726">
            <w:pPr>
              <w:rPr>
                <w:rFonts w:ascii="HUMANIST 777 BT" w:hAnsi="HUMANIST 777 BT"/>
                <w:sz w:val="18"/>
                <w:szCs w:val="18"/>
              </w:rPr>
            </w:pPr>
            <w:r w:rsidRPr="00EF155D">
              <w:rPr>
                <w:rFonts w:ascii="HUMANIST 777 BT" w:hAnsi="HUMANIST 777 BT"/>
                <w:sz w:val="18"/>
                <w:szCs w:val="18"/>
              </w:rPr>
              <w:t>MAB/PAB</w:t>
            </w:r>
          </w:p>
        </w:tc>
      </w:tr>
      <w:tr w:rsidR="007247FD" w:rsidRPr="009D2ED8" w14:paraId="00EBE358" w14:textId="77777777" w:rsidTr="00861125">
        <w:trPr>
          <w:trHeight w:val="750"/>
        </w:trPr>
        <w:tc>
          <w:tcPr>
            <w:tcW w:w="1590" w:type="dxa"/>
            <w:vMerge/>
            <w:shd w:val="clear" w:color="auto" w:fill="C5E0B3" w:themeFill="accent6" w:themeFillTint="66"/>
          </w:tcPr>
          <w:p w14:paraId="76F4DDC5" w14:textId="77777777" w:rsidR="007247FD" w:rsidRPr="00EF155D" w:rsidRDefault="007247FD" w:rsidP="00511726">
            <w:pPr>
              <w:rPr>
                <w:rFonts w:ascii="Humnst777 BT" w:hAnsi="Humnst777 BT"/>
                <w:b/>
                <w:bCs/>
                <w:sz w:val="20"/>
                <w:szCs w:val="20"/>
              </w:rPr>
            </w:pPr>
          </w:p>
        </w:tc>
        <w:tc>
          <w:tcPr>
            <w:tcW w:w="1639" w:type="dxa"/>
            <w:shd w:val="clear" w:color="auto" w:fill="E2EFD9" w:themeFill="accent6" w:themeFillTint="33"/>
          </w:tcPr>
          <w:p w14:paraId="2B436148" w14:textId="4C5DBD1B" w:rsidR="007247FD" w:rsidRPr="00EF155D" w:rsidRDefault="007247FD" w:rsidP="00511726">
            <w:pPr>
              <w:rPr>
                <w:rFonts w:ascii="HUMANIST 777 BT" w:hAnsi="HUMANIST 777 BT"/>
                <w:sz w:val="18"/>
                <w:szCs w:val="18"/>
              </w:rPr>
            </w:pPr>
            <w:r>
              <w:rPr>
                <w:rFonts w:ascii="HUMANIST 777 BT" w:hAnsi="HUMANIST 777 BT"/>
                <w:sz w:val="18"/>
                <w:szCs w:val="18"/>
              </w:rPr>
              <w:t xml:space="preserve">Check Operational Calendar for upcoming year to ensure assessment submission dates (including marking time) will align with Boards. Note required dates for signing off Board papers. </w:t>
            </w:r>
          </w:p>
        </w:tc>
        <w:tc>
          <w:tcPr>
            <w:tcW w:w="1639" w:type="dxa"/>
            <w:shd w:val="clear" w:color="auto" w:fill="E2EFD9" w:themeFill="accent6" w:themeFillTint="33"/>
          </w:tcPr>
          <w:p w14:paraId="2AECD8EC" w14:textId="64B267C2" w:rsidR="007247FD" w:rsidRPr="00EF155D" w:rsidRDefault="007247FD" w:rsidP="00511726">
            <w:pPr>
              <w:rPr>
                <w:rFonts w:ascii="HUMANIST 777 BT" w:hAnsi="HUMANIST 777 BT"/>
                <w:sz w:val="18"/>
                <w:szCs w:val="18"/>
              </w:rPr>
            </w:pPr>
          </w:p>
        </w:tc>
        <w:tc>
          <w:tcPr>
            <w:tcW w:w="1639" w:type="dxa"/>
            <w:vMerge/>
            <w:shd w:val="clear" w:color="auto" w:fill="E2EFD9" w:themeFill="accent6" w:themeFillTint="33"/>
          </w:tcPr>
          <w:p w14:paraId="5B4AABD3" w14:textId="77777777" w:rsidR="007247FD" w:rsidRPr="00EF155D" w:rsidRDefault="007247FD" w:rsidP="00511726">
            <w:pPr>
              <w:rPr>
                <w:rFonts w:ascii="HUMANIST 777 BT" w:hAnsi="HUMANIST 777 BT"/>
                <w:sz w:val="18"/>
                <w:szCs w:val="18"/>
              </w:rPr>
            </w:pPr>
          </w:p>
        </w:tc>
        <w:tc>
          <w:tcPr>
            <w:tcW w:w="1639" w:type="dxa"/>
            <w:vMerge/>
            <w:shd w:val="clear" w:color="auto" w:fill="E2EFD9" w:themeFill="accent6" w:themeFillTint="33"/>
          </w:tcPr>
          <w:p w14:paraId="5AAEB28A" w14:textId="77777777" w:rsidR="007247FD" w:rsidRPr="00EF155D" w:rsidRDefault="007247FD" w:rsidP="00511726">
            <w:pPr>
              <w:rPr>
                <w:rFonts w:ascii="HUMANIST 777 BT" w:hAnsi="HUMANIST 777 BT"/>
                <w:sz w:val="18"/>
                <w:szCs w:val="18"/>
              </w:rPr>
            </w:pPr>
          </w:p>
        </w:tc>
        <w:tc>
          <w:tcPr>
            <w:tcW w:w="1639" w:type="dxa"/>
            <w:vMerge/>
            <w:shd w:val="clear" w:color="auto" w:fill="E2EFD9" w:themeFill="accent6" w:themeFillTint="33"/>
          </w:tcPr>
          <w:p w14:paraId="7B043FC1" w14:textId="77777777" w:rsidR="007247FD" w:rsidRPr="00EF155D" w:rsidRDefault="007247FD" w:rsidP="00511726">
            <w:pPr>
              <w:rPr>
                <w:rFonts w:ascii="HUMANIST 777 BT" w:hAnsi="HUMANIST 777 BT"/>
                <w:sz w:val="18"/>
                <w:szCs w:val="18"/>
              </w:rPr>
            </w:pPr>
          </w:p>
        </w:tc>
        <w:tc>
          <w:tcPr>
            <w:tcW w:w="1639" w:type="dxa"/>
            <w:vMerge/>
            <w:shd w:val="clear" w:color="auto" w:fill="E2EFD9" w:themeFill="accent6" w:themeFillTint="33"/>
          </w:tcPr>
          <w:p w14:paraId="6D0ED755" w14:textId="77777777" w:rsidR="007247FD" w:rsidRPr="00EF155D" w:rsidRDefault="007247FD" w:rsidP="00511726">
            <w:pPr>
              <w:rPr>
                <w:rFonts w:ascii="HUMANIST 777 BT" w:hAnsi="HUMANIST 777 BT"/>
                <w:sz w:val="18"/>
                <w:szCs w:val="18"/>
              </w:rPr>
            </w:pPr>
          </w:p>
        </w:tc>
        <w:tc>
          <w:tcPr>
            <w:tcW w:w="1639" w:type="dxa"/>
            <w:vMerge/>
            <w:shd w:val="clear" w:color="auto" w:fill="E2EFD9" w:themeFill="accent6" w:themeFillTint="33"/>
          </w:tcPr>
          <w:p w14:paraId="6D67BA68" w14:textId="77777777" w:rsidR="007247FD" w:rsidRPr="00EF155D" w:rsidRDefault="007247FD" w:rsidP="00511726">
            <w:pPr>
              <w:rPr>
                <w:rFonts w:ascii="HUMANIST 777 BT" w:hAnsi="HUMANIST 777 BT"/>
                <w:sz w:val="18"/>
                <w:szCs w:val="18"/>
              </w:rPr>
            </w:pPr>
          </w:p>
        </w:tc>
        <w:tc>
          <w:tcPr>
            <w:tcW w:w="1639" w:type="dxa"/>
            <w:vMerge/>
            <w:shd w:val="clear" w:color="auto" w:fill="E2EFD9" w:themeFill="accent6" w:themeFillTint="33"/>
          </w:tcPr>
          <w:p w14:paraId="3F672297" w14:textId="77777777" w:rsidR="007247FD" w:rsidRPr="00EF155D" w:rsidRDefault="007247FD" w:rsidP="00511726">
            <w:pPr>
              <w:rPr>
                <w:rFonts w:ascii="HUMANIST 777 BT" w:hAnsi="HUMANIST 777 BT"/>
                <w:sz w:val="18"/>
                <w:szCs w:val="18"/>
              </w:rPr>
            </w:pPr>
          </w:p>
        </w:tc>
        <w:tc>
          <w:tcPr>
            <w:tcW w:w="1639" w:type="dxa"/>
            <w:vMerge/>
            <w:shd w:val="clear" w:color="auto" w:fill="E2EFD9" w:themeFill="accent6" w:themeFillTint="33"/>
          </w:tcPr>
          <w:p w14:paraId="72A6C99A" w14:textId="77777777" w:rsidR="007247FD" w:rsidRPr="00EF155D" w:rsidRDefault="007247FD" w:rsidP="00511726">
            <w:pPr>
              <w:rPr>
                <w:rFonts w:ascii="HUMANIST 777 BT" w:hAnsi="HUMANIST 777 BT"/>
                <w:sz w:val="18"/>
                <w:szCs w:val="18"/>
              </w:rPr>
            </w:pPr>
          </w:p>
        </w:tc>
        <w:tc>
          <w:tcPr>
            <w:tcW w:w="1639" w:type="dxa"/>
            <w:vMerge/>
            <w:shd w:val="clear" w:color="auto" w:fill="E2EFD9" w:themeFill="accent6" w:themeFillTint="33"/>
          </w:tcPr>
          <w:p w14:paraId="0391157B" w14:textId="77777777" w:rsidR="007247FD" w:rsidRPr="00EF155D" w:rsidRDefault="007247FD" w:rsidP="00511726">
            <w:pPr>
              <w:rPr>
                <w:rFonts w:ascii="HUMANIST 777 BT" w:hAnsi="HUMANIST 777 BT"/>
                <w:sz w:val="18"/>
                <w:szCs w:val="18"/>
              </w:rPr>
            </w:pPr>
          </w:p>
        </w:tc>
        <w:tc>
          <w:tcPr>
            <w:tcW w:w="1639" w:type="dxa"/>
            <w:vMerge/>
            <w:shd w:val="clear" w:color="auto" w:fill="E2EFD9" w:themeFill="accent6" w:themeFillTint="33"/>
          </w:tcPr>
          <w:p w14:paraId="6FF1BEF6" w14:textId="77777777" w:rsidR="007247FD" w:rsidRPr="00EF155D" w:rsidRDefault="007247FD" w:rsidP="00511726">
            <w:pPr>
              <w:rPr>
                <w:rFonts w:ascii="HUMANIST 777 BT" w:hAnsi="HUMANIST 777 BT"/>
                <w:sz w:val="18"/>
                <w:szCs w:val="18"/>
              </w:rPr>
            </w:pPr>
          </w:p>
        </w:tc>
        <w:tc>
          <w:tcPr>
            <w:tcW w:w="1639" w:type="dxa"/>
            <w:vMerge/>
            <w:shd w:val="clear" w:color="auto" w:fill="E2EFD9" w:themeFill="accent6" w:themeFillTint="33"/>
          </w:tcPr>
          <w:p w14:paraId="2837D4CF" w14:textId="77777777" w:rsidR="007247FD" w:rsidRPr="00EF155D" w:rsidRDefault="007247FD" w:rsidP="00511726">
            <w:pPr>
              <w:rPr>
                <w:rFonts w:ascii="HUMANIST 777 BT" w:hAnsi="HUMANIST 777 BT"/>
                <w:sz w:val="18"/>
                <w:szCs w:val="18"/>
              </w:rPr>
            </w:pPr>
          </w:p>
        </w:tc>
      </w:tr>
      <w:tr w:rsidR="00C844E7" w:rsidRPr="009D2ED8" w14:paraId="38C11C94" w14:textId="77777777" w:rsidTr="00894C7D">
        <w:trPr>
          <w:trHeight w:val="396"/>
        </w:trPr>
        <w:tc>
          <w:tcPr>
            <w:tcW w:w="1590" w:type="dxa"/>
            <w:vMerge w:val="restart"/>
            <w:shd w:val="clear" w:color="auto" w:fill="FFE599" w:themeFill="accent4" w:themeFillTint="66"/>
          </w:tcPr>
          <w:p w14:paraId="5C13A274" w14:textId="26F29BA9" w:rsidR="00C844E7" w:rsidRPr="00EF155D" w:rsidRDefault="00C844E7" w:rsidP="00511726">
            <w:pPr>
              <w:rPr>
                <w:rFonts w:ascii="Humnst777 BT" w:hAnsi="Humnst777 BT"/>
                <w:b/>
                <w:bCs/>
                <w:sz w:val="20"/>
                <w:szCs w:val="20"/>
              </w:rPr>
            </w:pPr>
            <w:r w:rsidRPr="00EF155D">
              <w:rPr>
                <w:rFonts w:ascii="Humnst777 BT" w:hAnsi="Humnst777 BT"/>
                <w:b/>
                <w:bCs/>
                <w:sz w:val="20"/>
                <w:szCs w:val="20"/>
              </w:rPr>
              <w:t>Student Voice</w:t>
            </w:r>
          </w:p>
        </w:tc>
        <w:tc>
          <w:tcPr>
            <w:tcW w:w="1639" w:type="dxa"/>
            <w:vMerge w:val="restart"/>
            <w:shd w:val="clear" w:color="auto" w:fill="FFF2CC" w:themeFill="accent4" w:themeFillTint="33"/>
          </w:tcPr>
          <w:p w14:paraId="784C2B2E" w14:textId="77777777" w:rsidR="00C844E7" w:rsidRPr="00EF155D" w:rsidRDefault="00C844E7" w:rsidP="00511726">
            <w:pPr>
              <w:jc w:val="both"/>
              <w:rPr>
                <w:rFonts w:ascii="HUMANIST 777 BT" w:hAnsi="HUMANIST 777 BT"/>
                <w:sz w:val="18"/>
                <w:szCs w:val="18"/>
              </w:rPr>
            </w:pPr>
          </w:p>
        </w:tc>
        <w:tc>
          <w:tcPr>
            <w:tcW w:w="1639" w:type="dxa"/>
            <w:vMerge w:val="restart"/>
            <w:shd w:val="clear" w:color="auto" w:fill="FFF2CC" w:themeFill="accent4" w:themeFillTint="33"/>
          </w:tcPr>
          <w:p w14:paraId="1D218B42" w14:textId="77777777" w:rsidR="00C844E7" w:rsidRPr="00EF155D" w:rsidRDefault="00C844E7" w:rsidP="00511726">
            <w:pPr>
              <w:rPr>
                <w:rFonts w:ascii="HUMANIST 777 BT" w:hAnsi="HUMANIST 777 BT"/>
                <w:sz w:val="18"/>
                <w:szCs w:val="18"/>
              </w:rPr>
            </w:pPr>
          </w:p>
        </w:tc>
        <w:tc>
          <w:tcPr>
            <w:tcW w:w="1639" w:type="dxa"/>
            <w:vMerge w:val="restart"/>
            <w:shd w:val="clear" w:color="auto" w:fill="FFF2CC" w:themeFill="accent4" w:themeFillTint="33"/>
          </w:tcPr>
          <w:p w14:paraId="2AE82D15" w14:textId="5E4CAF9B" w:rsidR="00C844E7" w:rsidRPr="00EF155D" w:rsidRDefault="00C844E7" w:rsidP="00511726">
            <w:pPr>
              <w:rPr>
                <w:rFonts w:ascii="HUMANIST 777 BT" w:hAnsi="HUMANIST 777 BT"/>
                <w:sz w:val="18"/>
                <w:szCs w:val="18"/>
              </w:rPr>
            </w:pPr>
            <w:r w:rsidRPr="00EF155D">
              <w:rPr>
                <w:rFonts w:ascii="HUMANIST 777 BT" w:hAnsi="HUMANIST 777 BT"/>
                <w:sz w:val="18"/>
                <w:szCs w:val="18"/>
              </w:rPr>
              <w:t xml:space="preserve">Course reps elections </w:t>
            </w:r>
          </w:p>
        </w:tc>
        <w:tc>
          <w:tcPr>
            <w:tcW w:w="1639" w:type="dxa"/>
            <w:shd w:val="clear" w:color="auto" w:fill="FFF2CC" w:themeFill="accent4" w:themeFillTint="33"/>
          </w:tcPr>
          <w:p w14:paraId="3409E5CE" w14:textId="77777777" w:rsidR="00C844E7" w:rsidRPr="00EF155D" w:rsidRDefault="00C844E7" w:rsidP="00511726">
            <w:pPr>
              <w:rPr>
                <w:rFonts w:ascii="HUMANIST 777 BT" w:hAnsi="HUMANIST 777 BT"/>
                <w:sz w:val="18"/>
                <w:szCs w:val="18"/>
              </w:rPr>
            </w:pPr>
            <w:r w:rsidRPr="00EF155D">
              <w:rPr>
                <w:rFonts w:ascii="HUMANIST 777 BT" w:hAnsi="HUMANIST 777 BT"/>
                <w:sz w:val="18"/>
                <w:szCs w:val="18"/>
              </w:rPr>
              <w:t xml:space="preserve">SSLM </w:t>
            </w:r>
          </w:p>
          <w:p w14:paraId="28164AC2" w14:textId="616B2CCF" w:rsidR="00C844E7" w:rsidRPr="00EF155D" w:rsidRDefault="00C844E7" w:rsidP="00511726">
            <w:pPr>
              <w:rPr>
                <w:rFonts w:ascii="HUMANIST 777 BT" w:hAnsi="HUMANIST 777 BT"/>
                <w:sz w:val="18"/>
                <w:szCs w:val="18"/>
              </w:rPr>
            </w:pPr>
          </w:p>
        </w:tc>
        <w:tc>
          <w:tcPr>
            <w:tcW w:w="1639" w:type="dxa"/>
            <w:shd w:val="clear" w:color="auto" w:fill="FFF2CC" w:themeFill="accent4" w:themeFillTint="33"/>
          </w:tcPr>
          <w:p w14:paraId="7A3EBCEE" w14:textId="010775F5" w:rsidR="00C844E7" w:rsidRPr="00EF155D" w:rsidRDefault="00C844E7" w:rsidP="00511726">
            <w:pPr>
              <w:rPr>
                <w:rFonts w:ascii="HUMANIST 777 BT" w:hAnsi="HUMANIST 777 BT"/>
                <w:sz w:val="18"/>
                <w:szCs w:val="18"/>
              </w:rPr>
            </w:pPr>
            <w:r w:rsidRPr="00EF155D">
              <w:rPr>
                <w:rFonts w:ascii="HUMANIST 777 BT" w:hAnsi="HUMANIST 777 BT"/>
                <w:sz w:val="18"/>
                <w:szCs w:val="18"/>
              </w:rPr>
              <w:t>End of Module Evaluation</w:t>
            </w:r>
          </w:p>
        </w:tc>
        <w:tc>
          <w:tcPr>
            <w:tcW w:w="1639" w:type="dxa"/>
            <w:vMerge w:val="restart"/>
            <w:shd w:val="clear" w:color="auto" w:fill="FFF2CC" w:themeFill="accent4" w:themeFillTint="33"/>
          </w:tcPr>
          <w:p w14:paraId="53E2E91A" w14:textId="65273CD5" w:rsidR="00C844E7" w:rsidRPr="00EF155D" w:rsidRDefault="00C844E7" w:rsidP="00511726">
            <w:pPr>
              <w:rPr>
                <w:rFonts w:ascii="HUMANIST 777 BT" w:hAnsi="HUMANIST 777 BT"/>
                <w:sz w:val="18"/>
                <w:szCs w:val="18"/>
              </w:rPr>
            </w:pPr>
          </w:p>
        </w:tc>
        <w:tc>
          <w:tcPr>
            <w:tcW w:w="1639" w:type="dxa"/>
            <w:vMerge w:val="restart"/>
            <w:shd w:val="clear" w:color="auto" w:fill="FFF2CC" w:themeFill="accent4" w:themeFillTint="33"/>
          </w:tcPr>
          <w:p w14:paraId="431560FD" w14:textId="3FCE2316" w:rsidR="00C844E7" w:rsidRPr="00EF155D" w:rsidRDefault="00C844E7" w:rsidP="00511726">
            <w:pPr>
              <w:rPr>
                <w:rFonts w:ascii="HUMANIST 777 BT" w:hAnsi="HUMANIST 777 BT"/>
                <w:sz w:val="18"/>
                <w:szCs w:val="18"/>
              </w:rPr>
            </w:pPr>
            <w:r w:rsidRPr="00EF155D">
              <w:rPr>
                <w:rFonts w:ascii="HUMANIST 777 BT" w:hAnsi="HUMANIST 777 BT"/>
                <w:sz w:val="18"/>
                <w:szCs w:val="18"/>
              </w:rPr>
              <w:t>Start of surveys</w:t>
            </w:r>
            <w:r>
              <w:rPr>
                <w:rFonts w:ascii="HUMANIST 777 BT" w:hAnsi="HUMANIST 777 BT"/>
                <w:sz w:val="18"/>
                <w:szCs w:val="18"/>
              </w:rPr>
              <w:t xml:space="preserve"> </w:t>
            </w:r>
            <w:r w:rsidRPr="00EF155D">
              <w:rPr>
                <w:rFonts w:ascii="HUMANIST 777 BT" w:hAnsi="HUMANIST 777 BT"/>
                <w:sz w:val="18"/>
                <w:szCs w:val="18"/>
              </w:rPr>
              <w:t>(NSS, UKES, PTES)</w:t>
            </w:r>
          </w:p>
        </w:tc>
        <w:tc>
          <w:tcPr>
            <w:tcW w:w="1639" w:type="dxa"/>
            <w:vMerge w:val="restart"/>
            <w:shd w:val="clear" w:color="auto" w:fill="FFF2CC" w:themeFill="accent4" w:themeFillTint="33"/>
          </w:tcPr>
          <w:p w14:paraId="26369BE2" w14:textId="4EF85F3A" w:rsidR="00C844E7" w:rsidRPr="00EF155D" w:rsidRDefault="00C844E7" w:rsidP="00511726">
            <w:pPr>
              <w:rPr>
                <w:rFonts w:ascii="HUMANIST 777 BT" w:hAnsi="HUMANIST 777 BT"/>
                <w:sz w:val="18"/>
                <w:szCs w:val="18"/>
              </w:rPr>
            </w:pPr>
            <w:r w:rsidRPr="00EF155D">
              <w:rPr>
                <w:rFonts w:ascii="HUMANIST 777 BT" w:hAnsi="HUMANIST 777 BT"/>
                <w:sz w:val="18"/>
                <w:szCs w:val="18"/>
              </w:rPr>
              <w:t>SSLM</w:t>
            </w:r>
          </w:p>
        </w:tc>
        <w:tc>
          <w:tcPr>
            <w:tcW w:w="1639" w:type="dxa"/>
            <w:vMerge w:val="restart"/>
            <w:shd w:val="clear" w:color="auto" w:fill="FFF2CC" w:themeFill="accent4" w:themeFillTint="33"/>
          </w:tcPr>
          <w:p w14:paraId="1806FC01" w14:textId="16B01EDA" w:rsidR="00C844E7" w:rsidRPr="00EF155D" w:rsidRDefault="00C844E7" w:rsidP="00511726">
            <w:pPr>
              <w:rPr>
                <w:rFonts w:ascii="HUMANIST 777 BT" w:hAnsi="HUMANIST 777 BT"/>
                <w:sz w:val="18"/>
                <w:szCs w:val="18"/>
              </w:rPr>
            </w:pPr>
            <w:r w:rsidRPr="00EF155D">
              <w:rPr>
                <w:rFonts w:ascii="HUMANIST 777 BT" w:hAnsi="HUMANIST 777 BT"/>
                <w:sz w:val="18"/>
                <w:szCs w:val="18"/>
              </w:rPr>
              <w:t>End of Surveys</w:t>
            </w:r>
          </w:p>
        </w:tc>
        <w:tc>
          <w:tcPr>
            <w:tcW w:w="1639" w:type="dxa"/>
            <w:vMerge w:val="restart"/>
            <w:shd w:val="clear" w:color="auto" w:fill="FFF2CC" w:themeFill="accent4" w:themeFillTint="33"/>
          </w:tcPr>
          <w:p w14:paraId="5EFE701A" w14:textId="77777777" w:rsidR="00C844E7" w:rsidRPr="00EF155D" w:rsidRDefault="00C844E7" w:rsidP="00511726">
            <w:pPr>
              <w:rPr>
                <w:rFonts w:ascii="HUMANIST 777 BT" w:hAnsi="HUMANIST 777 BT"/>
                <w:sz w:val="18"/>
                <w:szCs w:val="18"/>
              </w:rPr>
            </w:pPr>
          </w:p>
        </w:tc>
        <w:tc>
          <w:tcPr>
            <w:tcW w:w="3278" w:type="dxa"/>
            <w:gridSpan w:val="2"/>
            <w:vMerge w:val="restart"/>
            <w:shd w:val="clear" w:color="auto" w:fill="FFF2CC" w:themeFill="accent4" w:themeFillTint="33"/>
          </w:tcPr>
          <w:p w14:paraId="6ED9E8B3" w14:textId="56832A99" w:rsidR="00C844E7" w:rsidRPr="00EF155D" w:rsidRDefault="00C844E7" w:rsidP="00511726">
            <w:pPr>
              <w:rPr>
                <w:rFonts w:ascii="HUMANIST 777 BT" w:hAnsi="HUMANIST 777 BT"/>
                <w:sz w:val="18"/>
                <w:szCs w:val="18"/>
              </w:rPr>
            </w:pPr>
            <w:r w:rsidRPr="00EF155D">
              <w:rPr>
                <w:rFonts w:ascii="HUMANIST 777 BT" w:hAnsi="HUMANIST 777 BT"/>
                <w:sz w:val="18"/>
                <w:szCs w:val="18"/>
              </w:rPr>
              <w:t>Graduate Outcomes</w:t>
            </w:r>
            <w:r>
              <w:rPr>
                <w:rFonts w:ascii="HUMANIST 777 BT" w:hAnsi="HUMANIST 777 BT"/>
                <w:sz w:val="18"/>
                <w:szCs w:val="18"/>
              </w:rPr>
              <w:t xml:space="preserve"> and student survey</w:t>
            </w:r>
            <w:r w:rsidRPr="00EF155D">
              <w:rPr>
                <w:rFonts w:ascii="HUMANIST 777 BT" w:hAnsi="HUMANIST 777 BT"/>
                <w:sz w:val="18"/>
                <w:szCs w:val="18"/>
              </w:rPr>
              <w:t xml:space="preserve"> data published, to incorporate into CCIP</w:t>
            </w:r>
          </w:p>
        </w:tc>
      </w:tr>
      <w:tr w:rsidR="00C844E7" w:rsidRPr="009D2ED8" w14:paraId="08E95620" w14:textId="77777777" w:rsidTr="00894C7D">
        <w:trPr>
          <w:trHeight w:val="396"/>
        </w:trPr>
        <w:tc>
          <w:tcPr>
            <w:tcW w:w="1590" w:type="dxa"/>
            <w:vMerge/>
            <w:shd w:val="clear" w:color="auto" w:fill="FFE599" w:themeFill="accent4" w:themeFillTint="66"/>
          </w:tcPr>
          <w:p w14:paraId="5B66B3CE" w14:textId="77777777" w:rsidR="00C844E7" w:rsidRPr="00EF155D" w:rsidRDefault="00C844E7" w:rsidP="00511726">
            <w:pPr>
              <w:rPr>
                <w:rFonts w:ascii="Humnst777 BT" w:hAnsi="Humnst777 BT"/>
                <w:b/>
                <w:bCs/>
                <w:sz w:val="20"/>
                <w:szCs w:val="20"/>
              </w:rPr>
            </w:pPr>
          </w:p>
        </w:tc>
        <w:tc>
          <w:tcPr>
            <w:tcW w:w="1639" w:type="dxa"/>
            <w:vMerge/>
            <w:shd w:val="clear" w:color="auto" w:fill="FFF2CC" w:themeFill="accent4" w:themeFillTint="33"/>
          </w:tcPr>
          <w:p w14:paraId="0E0CC0F4" w14:textId="77777777" w:rsidR="00C844E7" w:rsidRPr="00EF155D" w:rsidRDefault="00C844E7" w:rsidP="00511726">
            <w:pPr>
              <w:jc w:val="both"/>
              <w:rPr>
                <w:rFonts w:ascii="HUMANIST 777 BT" w:hAnsi="HUMANIST 777 BT"/>
                <w:sz w:val="18"/>
                <w:szCs w:val="18"/>
              </w:rPr>
            </w:pPr>
          </w:p>
        </w:tc>
        <w:tc>
          <w:tcPr>
            <w:tcW w:w="1639" w:type="dxa"/>
            <w:vMerge/>
            <w:shd w:val="clear" w:color="auto" w:fill="FFF2CC" w:themeFill="accent4" w:themeFillTint="33"/>
          </w:tcPr>
          <w:p w14:paraId="1A52FF53" w14:textId="77777777" w:rsidR="00C844E7" w:rsidRPr="00EF155D" w:rsidRDefault="00C844E7" w:rsidP="00511726">
            <w:pPr>
              <w:rPr>
                <w:rFonts w:ascii="HUMANIST 777 BT" w:hAnsi="HUMANIST 777 BT"/>
                <w:sz w:val="18"/>
                <w:szCs w:val="18"/>
              </w:rPr>
            </w:pPr>
          </w:p>
        </w:tc>
        <w:tc>
          <w:tcPr>
            <w:tcW w:w="1639" w:type="dxa"/>
            <w:vMerge/>
            <w:shd w:val="clear" w:color="auto" w:fill="FFF2CC" w:themeFill="accent4" w:themeFillTint="33"/>
          </w:tcPr>
          <w:p w14:paraId="7D19CCD8" w14:textId="77777777" w:rsidR="00C844E7" w:rsidRPr="00EF155D" w:rsidRDefault="00C844E7" w:rsidP="00511726">
            <w:pPr>
              <w:rPr>
                <w:rFonts w:ascii="HUMANIST 777 BT" w:hAnsi="HUMANIST 777 BT"/>
                <w:sz w:val="18"/>
                <w:szCs w:val="18"/>
              </w:rPr>
            </w:pPr>
          </w:p>
        </w:tc>
        <w:tc>
          <w:tcPr>
            <w:tcW w:w="3278" w:type="dxa"/>
            <w:gridSpan w:val="2"/>
            <w:shd w:val="clear" w:color="auto" w:fill="FFF2CC" w:themeFill="accent4" w:themeFillTint="33"/>
          </w:tcPr>
          <w:p w14:paraId="2EA9B349" w14:textId="3441F545" w:rsidR="00C844E7" w:rsidRPr="00EF155D" w:rsidRDefault="00C844E7" w:rsidP="00511726">
            <w:pPr>
              <w:rPr>
                <w:rFonts w:ascii="HUMANIST 777 BT" w:hAnsi="HUMANIST 777 BT"/>
                <w:sz w:val="18"/>
                <w:szCs w:val="18"/>
              </w:rPr>
            </w:pPr>
            <w:r>
              <w:rPr>
                <w:rFonts w:ascii="HUMANIST 777 BT" w:hAnsi="HUMANIST 777 BT"/>
                <w:sz w:val="18"/>
                <w:szCs w:val="18"/>
              </w:rPr>
              <w:t>Students complete DEI survey</w:t>
            </w:r>
          </w:p>
        </w:tc>
        <w:tc>
          <w:tcPr>
            <w:tcW w:w="1639" w:type="dxa"/>
            <w:vMerge/>
            <w:shd w:val="clear" w:color="auto" w:fill="FFF2CC" w:themeFill="accent4" w:themeFillTint="33"/>
          </w:tcPr>
          <w:p w14:paraId="3F4FC572" w14:textId="77777777" w:rsidR="00C844E7" w:rsidRPr="00EF155D" w:rsidRDefault="00C844E7" w:rsidP="00511726">
            <w:pPr>
              <w:rPr>
                <w:rFonts w:ascii="HUMANIST 777 BT" w:hAnsi="HUMANIST 777 BT"/>
                <w:sz w:val="18"/>
                <w:szCs w:val="18"/>
              </w:rPr>
            </w:pPr>
          </w:p>
        </w:tc>
        <w:tc>
          <w:tcPr>
            <w:tcW w:w="1639" w:type="dxa"/>
            <w:vMerge/>
            <w:shd w:val="clear" w:color="auto" w:fill="FFF2CC" w:themeFill="accent4" w:themeFillTint="33"/>
          </w:tcPr>
          <w:p w14:paraId="72567CA7" w14:textId="77777777" w:rsidR="00C844E7" w:rsidRPr="00EF155D" w:rsidRDefault="00C844E7" w:rsidP="00511726">
            <w:pPr>
              <w:rPr>
                <w:rFonts w:ascii="HUMANIST 777 BT" w:hAnsi="HUMANIST 777 BT"/>
                <w:sz w:val="18"/>
                <w:szCs w:val="18"/>
              </w:rPr>
            </w:pPr>
          </w:p>
        </w:tc>
        <w:tc>
          <w:tcPr>
            <w:tcW w:w="1639" w:type="dxa"/>
            <w:vMerge/>
            <w:shd w:val="clear" w:color="auto" w:fill="FFF2CC" w:themeFill="accent4" w:themeFillTint="33"/>
          </w:tcPr>
          <w:p w14:paraId="7AF9157D" w14:textId="77777777" w:rsidR="00C844E7" w:rsidRPr="00EF155D" w:rsidRDefault="00C844E7" w:rsidP="00511726">
            <w:pPr>
              <w:rPr>
                <w:rFonts w:ascii="HUMANIST 777 BT" w:hAnsi="HUMANIST 777 BT"/>
                <w:sz w:val="18"/>
                <w:szCs w:val="18"/>
              </w:rPr>
            </w:pPr>
          </w:p>
        </w:tc>
        <w:tc>
          <w:tcPr>
            <w:tcW w:w="1639" w:type="dxa"/>
            <w:vMerge/>
            <w:shd w:val="clear" w:color="auto" w:fill="FFF2CC" w:themeFill="accent4" w:themeFillTint="33"/>
          </w:tcPr>
          <w:p w14:paraId="40BA624F" w14:textId="77777777" w:rsidR="00C844E7" w:rsidRPr="00EF155D" w:rsidRDefault="00C844E7" w:rsidP="00511726">
            <w:pPr>
              <w:rPr>
                <w:rFonts w:ascii="HUMANIST 777 BT" w:hAnsi="HUMANIST 777 BT"/>
                <w:sz w:val="18"/>
                <w:szCs w:val="18"/>
              </w:rPr>
            </w:pPr>
          </w:p>
        </w:tc>
        <w:tc>
          <w:tcPr>
            <w:tcW w:w="1639" w:type="dxa"/>
            <w:vMerge/>
            <w:shd w:val="clear" w:color="auto" w:fill="FFF2CC" w:themeFill="accent4" w:themeFillTint="33"/>
          </w:tcPr>
          <w:p w14:paraId="495A3AF4" w14:textId="77777777" w:rsidR="00C844E7" w:rsidRPr="00EF155D" w:rsidRDefault="00C844E7" w:rsidP="00511726">
            <w:pPr>
              <w:rPr>
                <w:rFonts w:ascii="HUMANIST 777 BT" w:hAnsi="HUMANIST 777 BT"/>
                <w:sz w:val="18"/>
                <w:szCs w:val="18"/>
              </w:rPr>
            </w:pPr>
          </w:p>
        </w:tc>
        <w:tc>
          <w:tcPr>
            <w:tcW w:w="3278" w:type="dxa"/>
            <w:gridSpan w:val="2"/>
            <w:vMerge/>
            <w:shd w:val="clear" w:color="auto" w:fill="FFF2CC" w:themeFill="accent4" w:themeFillTint="33"/>
          </w:tcPr>
          <w:p w14:paraId="4C80EBF8" w14:textId="77777777" w:rsidR="00C844E7" w:rsidRPr="00EF155D" w:rsidRDefault="00C844E7" w:rsidP="00511726">
            <w:pPr>
              <w:rPr>
                <w:rFonts w:ascii="HUMANIST 777 BT" w:hAnsi="HUMANIST 777 BT"/>
                <w:sz w:val="18"/>
                <w:szCs w:val="18"/>
              </w:rPr>
            </w:pPr>
          </w:p>
        </w:tc>
      </w:tr>
      <w:tr w:rsidR="00C844E7" w:rsidRPr="009D2ED8" w14:paraId="47381AA4" w14:textId="77777777" w:rsidTr="004F5B2B">
        <w:trPr>
          <w:trHeight w:val="83"/>
        </w:trPr>
        <w:tc>
          <w:tcPr>
            <w:tcW w:w="1590" w:type="dxa"/>
            <w:vMerge w:val="restart"/>
            <w:shd w:val="clear" w:color="auto" w:fill="CCB5C3"/>
          </w:tcPr>
          <w:p w14:paraId="637235DA" w14:textId="76BA3932" w:rsidR="00C844E7" w:rsidRPr="00EF155D" w:rsidRDefault="00EE36FE" w:rsidP="00511726">
            <w:pPr>
              <w:rPr>
                <w:rFonts w:ascii="Humnst777 BT" w:hAnsi="Humnst777 BT"/>
                <w:b/>
                <w:bCs/>
                <w:sz w:val="20"/>
                <w:szCs w:val="20"/>
              </w:rPr>
            </w:pPr>
            <w:r>
              <w:rPr>
                <w:rFonts w:ascii="Humnst777 BT" w:hAnsi="Humnst777 BT"/>
                <w:b/>
                <w:bCs/>
                <w:sz w:val="20"/>
                <w:szCs w:val="20"/>
              </w:rPr>
              <w:t>Course Continuous Improvement</w:t>
            </w:r>
          </w:p>
        </w:tc>
        <w:tc>
          <w:tcPr>
            <w:tcW w:w="1639" w:type="dxa"/>
            <w:vMerge w:val="restart"/>
            <w:shd w:val="clear" w:color="auto" w:fill="E8CEDC"/>
          </w:tcPr>
          <w:p w14:paraId="2F88CF1A" w14:textId="7A58CCCE" w:rsidR="00C844E7" w:rsidRPr="00EF155D" w:rsidRDefault="00C844E7" w:rsidP="00511726">
            <w:pPr>
              <w:jc w:val="both"/>
              <w:rPr>
                <w:rFonts w:ascii="HUMANIST 777 BT" w:hAnsi="HUMANIST 777 BT"/>
                <w:sz w:val="18"/>
                <w:szCs w:val="18"/>
              </w:rPr>
            </w:pPr>
          </w:p>
        </w:tc>
        <w:tc>
          <w:tcPr>
            <w:tcW w:w="1639" w:type="dxa"/>
            <w:shd w:val="clear" w:color="auto" w:fill="E8CEDC"/>
          </w:tcPr>
          <w:p w14:paraId="5BD9E4BA" w14:textId="4B56BB35" w:rsidR="00C844E7" w:rsidRPr="00EF155D" w:rsidRDefault="00C844E7" w:rsidP="00E87A0E">
            <w:pPr>
              <w:rPr>
                <w:rFonts w:ascii="HUMANIST 777 BT" w:hAnsi="HUMANIST 777 BT"/>
                <w:sz w:val="18"/>
                <w:szCs w:val="18"/>
              </w:rPr>
            </w:pPr>
            <w:r w:rsidRPr="00EF155D">
              <w:rPr>
                <w:rFonts w:ascii="HUMANIST 777 BT" w:hAnsi="HUMANIST 777 BT"/>
                <w:sz w:val="18"/>
                <w:szCs w:val="18"/>
              </w:rPr>
              <w:t>Review course data from previous year to complete Course Continuous Improvement Plan (CCIP)</w:t>
            </w:r>
          </w:p>
        </w:tc>
        <w:tc>
          <w:tcPr>
            <w:tcW w:w="1639" w:type="dxa"/>
            <w:shd w:val="clear" w:color="auto" w:fill="E8CEDC"/>
          </w:tcPr>
          <w:p w14:paraId="1EADC394" w14:textId="77777777" w:rsidR="00C844E7" w:rsidRPr="00EF155D" w:rsidRDefault="00C844E7" w:rsidP="00511726">
            <w:pPr>
              <w:rPr>
                <w:rFonts w:ascii="HUMANIST 777 BT" w:hAnsi="HUMANIST 777 BT"/>
                <w:sz w:val="18"/>
                <w:szCs w:val="18"/>
              </w:rPr>
            </w:pPr>
          </w:p>
          <w:p w14:paraId="0438E9E9" w14:textId="77777777" w:rsidR="00C844E7" w:rsidRPr="00EF155D" w:rsidRDefault="00C844E7" w:rsidP="00511726">
            <w:pPr>
              <w:rPr>
                <w:rFonts w:ascii="HUMANIST 777 BT" w:hAnsi="HUMANIST 777 BT"/>
                <w:sz w:val="18"/>
                <w:szCs w:val="18"/>
              </w:rPr>
            </w:pPr>
          </w:p>
          <w:p w14:paraId="2F6BBBB6" w14:textId="77777777" w:rsidR="00C844E7" w:rsidRPr="00EF155D" w:rsidRDefault="00C844E7" w:rsidP="00511726">
            <w:pPr>
              <w:rPr>
                <w:rFonts w:ascii="HUMANIST 777 BT" w:hAnsi="HUMANIST 777 BT"/>
                <w:sz w:val="18"/>
                <w:szCs w:val="18"/>
              </w:rPr>
            </w:pPr>
          </w:p>
        </w:tc>
        <w:tc>
          <w:tcPr>
            <w:tcW w:w="1639" w:type="dxa"/>
            <w:shd w:val="clear" w:color="auto" w:fill="E8CEDC"/>
          </w:tcPr>
          <w:p w14:paraId="4C244EE0" w14:textId="7A5521A5" w:rsidR="00C844E7" w:rsidRPr="00EF155D" w:rsidRDefault="00C844E7" w:rsidP="00511726">
            <w:pPr>
              <w:rPr>
                <w:rFonts w:ascii="HUMANIST 777 BT" w:hAnsi="HUMANIST 777 BT"/>
                <w:sz w:val="18"/>
                <w:szCs w:val="18"/>
              </w:rPr>
            </w:pPr>
            <w:r w:rsidRPr="00EF155D">
              <w:rPr>
                <w:rFonts w:ascii="HUMANIST 777 BT" w:hAnsi="HUMANIST 777 BT"/>
                <w:sz w:val="18"/>
                <w:szCs w:val="18"/>
              </w:rPr>
              <w:t>Board of Study 1</w:t>
            </w:r>
          </w:p>
          <w:p w14:paraId="2EF8A8FC" w14:textId="77777777" w:rsidR="00C844E7" w:rsidRPr="00EF155D" w:rsidRDefault="00C844E7" w:rsidP="00511726">
            <w:pPr>
              <w:rPr>
                <w:rFonts w:ascii="HUMANIST 777 BT" w:hAnsi="HUMANIST 777 BT"/>
                <w:sz w:val="18"/>
                <w:szCs w:val="18"/>
              </w:rPr>
            </w:pPr>
          </w:p>
          <w:p w14:paraId="27F2D453" w14:textId="2AA6B671" w:rsidR="00C844E7" w:rsidRPr="00EF155D" w:rsidRDefault="00C844E7" w:rsidP="00511726">
            <w:pPr>
              <w:rPr>
                <w:rFonts w:ascii="HUMANIST 777 BT" w:hAnsi="HUMANIST 777 BT"/>
                <w:sz w:val="18"/>
                <w:szCs w:val="18"/>
              </w:rPr>
            </w:pPr>
            <w:r w:rsidRPr="00EF155D">
              <w:rPr>
                <w:rFonts w:ascii="HUMANIST 777 BT" w:hAnsi="HUMANIST 777 BT"/>
                <w:sz w:val="18"/>
                <w:szCs w:val="18"/>
              </w:rPr>
              <w:t xml:space="preserve">CCIP </w:t>
            </w:r>
            <w:r>
              <w:rPr>
                <w:rFonts w:ascii="HUMANIST 777 BT" w:hAnsi="HUMANIST 777 BT"/>
                <w:sz w:val="18"/>
                <w:szCs w:val="18"/>
              </w:rPr>
              <w:t xml:space="preserve">agreed by </w:t>
            </w:r>
            <w:proofErr w:type="spellStart"/>
            <w:r>
              <w:rPr>
                <w:rFonts w:ascii="HUMANIST 777 BT" w:hAnsi="HUMANIST 777 BT"/>
                <w:sz w:val="18"/>
                <w:szCs w:val="18"/>
              </w:rPr>
              <w:t>BoS</w:t>
            </w:r>
            <w:proofErr w:type="spellEnd"/>
            <w:r>
              <w:rPr>
                <w:rFonts w:ascii="HUMANIST 777 BT" w:hAnsi="HUMANIST 777 BT"/>
                <w:sz w:val="18"/>
                <w:szCs w:val="18"/>
              </w:rPr>
              <w:t xml:space="preserve"> Chair for forthcoming year</w:t>
            </w:r>
          </w:p>
          <w:p w14:paraId="530D0A4F" w14:textId="03075A6A" w:rsidR="00C844E7" w:rsidRPr="00EF155D" w:rsidRDefault="00C844E7" w:rsidP="00511726">
            <w:pPr>
              <w:rPr>
                <w:rFonts w:ascii="HUMANIST 777 BT" w:hAnsi="HUMANIST 777 BT"/>
                <w:sz w:val="18"/>
                <w:szCs w:val="18"/>
              </w:rPr>
            </w:pPr>
          </w:p>
        </w:tc>
        <w:tc>
          <w:tcPr>
            <w:tcW w:w="1639" w:type="dxa"/>
            <w:shd w:val="clear" w:color="auto" w:fill="E8CEDC"/>
          </w:tcPr>
          <w:p w14:paraId="591732A6" w14:textId="77777777" w:rsidR="00C844E7" w:rsidRPr="00EF155D" w:rsidRDefault="00C844E7" w:rsidP="00511726">
            <w:pPr>
              <w:rPr>
                <w:rFonts w:ascii="HUMANIST 777 BT" w:hAnsi="HUMANIST 777 BT"/>
                <w:sz w:val="18"/>
                <w:szCs w:val="18"/>
              </w:rPr>
            </w:pPr>
          </w:p>
          <w:p w14:paraId="14F15BF8" w14:textId="77777777" w:rsidR="00C844E7" w:rsidRPr="00EF155D" w:rsidRDefault="00C844E7" w:rsidP="00511726">
            <w:pPr>
              <w:rPr>
                <w:rFonts w:ascii="HUMANIST 777 BT" w:hAnsi="HUMANIST 777 BT"/>
                <w:sz w:val="18"/>
                <w:szCs w:val="18"/>
              </w:rPr>
            </w:pPr>
          </w:p>
          <w:p w14:paraId="365166B2" w14:textId="73BFF8E7" w:rsidR="00C844E7" w:rsidRPr="00EF155D" w:rsidRDefault="00C844E7" w:rsidP="00511726">
            <w:pPr>
              <w:rPr>
                <w:rFonts w:ascii="HUMANIST 777 BT" w:hAnsi="HUMANIST 777 BT"/>
                <w:sz w:val="18"/>
                <w:szCs w:val="18"/>
              </w:rPr>
            </w:pPr>
          </w:p>
        </w:tc>
        <w:tc>
          <w:tcPr>
            <w:tcW w:w="1639" w:type="dxa"/>
            <w:shd w:val="clear" w:color="auto" w:fill="E8CEDC"/>
          </w:tcPr>
          <w:p w14:paraId="6BDD8703" w14:textId="756ABCF2" w:rsidR="00C844E7" w:rsidRPr="00EF155D" w:rsidRDefault="00C844E7" w:rsidP="00511726">
            <w:pPr>
              <w:rPr>
                <w:rFonts w:ascii="HUMANIST 777 BT" w:hAnsi="HUMANIST 777 BT"/>
                <w:sz w:val="18"/>
                <w:szCs w:val="18"/>
              </w:rPr>
            </w:pPr>
            <w:r w:rsidRPr="00FF005A">
              <w:rPr>
                <w:rFonts w:ascii="HUMANIST 777 BT" w:hAnsi="HUMANIST 777 BT"/>
                <w:b/>
                <w:bCs/>
                <w:sz w:val="18"/>
                <w:szCs w:val="18"/>
              </w:rPr>
              <w:t>CENTRAL MODIFICATIONS DEADLINE</w:t>
            </w:r>
            <w:r w:rsidRPr="00EF155D">
              <w:rPr>
                <w:rFonts w:ascii="HUMANIST 777 BT" w:hAnsi="HUMANIST 777 BT"/>
                <w:sz w:val="18"/>
                <w:szCs w:val="18"/>
              </w:rPr>
              <w:t xml:space="preserve"> – No more submissions for next academic </w:t>
            </w:r>
            <w:r w:rsidRPr="00EF155D">
              <w:rPr>
                <w:rFonts w:ascii="HUMANIST 777 BT" w:hAnsi="HUMANIST 777 BT"/>
                <w:sz w:val="18"/>
                <w:szCs w:val="18"/>
              </w:rPr>
              <w:lastRenderedPageBreak/>
              <w:t>year from this point</w:t>
            </w:r>
          </w:p>
        </w:tc>
        <w:tc>
          <w:tcPr>
            <w:tcW w:w="1639" w:type="dxa"/>
            <w:vMerge w:val="restart"/>
            <w:shd w:val="clear" w:color="auto" w:fill="E8CEDC"/>
          </w:tcPr>
          <w:p w14:paraId="2733F83D" w14:textId="77777777" w:rsidR="00C844E7" w:rsidRPr="00EF155D" w:rsidRDefault="00C844E7" w:rsidP="00511726">
            <w:pPr>
              <w:rPr>
                <w:rFonts w:ascii="HUMANIST 777 BT" w:hAnsi="HUMANIST 777 BT"/>
                <w:sz w:val="18"/>
                <w:szCs w:val="18"/>
              </w:rPr>
            </w:pPr>
          </w:p>
          <w:p w14:paraId="5BA501A3" w14:textId="77777777" w:rsidR="00C844E7" w:rsidRPr="00EF155D" w:rsidRDefault="00C844E7" w:rsidP="00511726">
            <w:pPr>
              <w:rPr>
                <w:rFonts w:ascii="HUMANIST 777 BT" w:hAnsi="HUMANIST 777 BT"/>
                <w:sz w:val="18"/>
                <w:szCs w:val="18"/>
              </w:rPr>
            </w:pPr>
          </w:p>
          <w:p w14:paraId="643CB6DC" w14:textId="77777777" w:rsidR="00C844E7" w:rsidRPr="00EF155D" w:rsidRDefault="00C844E7" w:rsidP="00511726">
            <w:pPr>
              <w:rPr>
                <w:rFonts w:ascii="HUMANIST 777 BT" w:hAnsi="HUMANIST 777 BT"/>
                <w:sz w:val="18"/>
                <w:szCs w:val="18"/>
              </w:rPr>
            </w:pPr>
          </w:p>
          <w:p w14:paraId="2C9181D1" w14:textId="6E8620D6" w:rsidR="00C844E7" w:rsidRPr="00EF155D" w:rsidRDefault="00C844E7" w:rsidP="00511726">
            <w:pPr>
              <w:rPr>
                <w:rFonts w:ascii="HUMANIST 777 BT" w:hAnsi="HUMANIST 777 BT"/>
                <w:sz w:val="18"/>
                <w:szCs w:val="18"/>
              </w:rPr>
            </w:pPr>
          </w:p>
        </w:tc>
        <w:tc>
          <w:tcPr>
            <w:tcW w:w="1639" w:type="dxa"/>
            <w:vMerge w:val="restart"/>
            <w:shd w:val="clear" w:color="auto" w:fill="E8CEDC"/>
          </w:tcPr>
          <w:p w14:paraId="29F738C8" w14:textId="5B6CC2D4" w:rsidR="00C844E7" w:rsidRPr="00EF155D" w:rsidRDefault="00C844E7" w:rsidP="00511726">
            <w:pPr>
              <w:rPr>
                <w:rFonts w:ascii="HUMANIST 777 BT" w:hAnsi="HUMANIST 777 BT"/>
                <w:sz w:val="18"/>
                <w:szCs w:val="18"/>
              </w:rPr>
            </w:pPr>
            <w:r w:rsidRPr="00EF155D">
              <w:rPr>
                <w:rFonts w:ascii="HUMANIST 777 BT" w:hAnsi="HUMANIST 777 BT"/>
                <w:sz w:val="18"/>
                <w:szCs w:val="18"/>
              </w:rPr>
              <w:t>Board of Study 2</w:t>
            </w:r>
          </w:p>
          <w:p w14:paraId="2CCEDB5E" w14:textId="77777777" w:rsidR="00C844E7" w:rsidRPr="00EF155D" w:rsidRDefault="00C844E7" w:rsidP="00511726">
            <w:pPr>
              <w:rPr>
                <w:rFonts w:ascii="HUMANIST 777 BT" w:hAnsi="HUMANIST 777 BT"/>
                <w:sz w:val="18"/>
                <w:szCs w:val="18"/>
              </w:rPr>
            </w:pPr>
          </w:p>
          <w:p w14:paraId="652DEEFD" w14:textId="474D23FF" w:rsidR="00C844E7" w:rsidRPr="00EF155D" w:rsidRDefault="00C844E7" w:rsidP="00E87A0E">
            <w:pPr>
              <w:rPr>
                <w:rFonts w:ascii="HUMANIST 777 BT" w:hAnsi="HUMANIST 777 BT"/>
                <w:sz w:val="18"/>
                <w:szCs w:val="18"/>
              </w:rPr>
            </w:pPr>
            <w:r w:rsidRPr="00EF155D">
              <w:rPr>
                <w:rFonts w:ascii="HUMANIST 777 BT" w:hAnsi="HUMANIST 777 BT"/>
                <w:sz w:val="18"/>
                <w:szCs w:val="18"/>
              </w:rPr>
              <w:t>Review progress in CCIP, making changes where needed</w:t>
            </w:r>
          </w:p>
        </w:tc>
        <w:tc>
          <w:tcPr>
            <w:tcW w:w="1639" w:type="dxa"/>
            <w:vMerge w:val="restart"/>
            <w:shd w:val="clear" w:color="auto" w:fill="E8CEDC"/>
          </w:tcPr>
          <w:p w14:paraId="2E36455D" w14:textId="77777777" w:rsidR="00C844E7" w:rsidRPr="00EF155D" w:rsidRDefault="00C844E7" w:rsidP="00FC4BD9">
            <w:pPr>
              <w:rPr>
                <w:rFonts w:ascii="HUMANIST 777 BT" w:hAnsi="HUMANIST 777 BT"/>
                <w:sz w:val="18"/>
                <w:szCs w:val="18"/>
              </w:rPr>
            </w:pPr>
          </w:p>
        </w:tc>
        <w:tc>
          <w:tcPr>
            <w:tcW w:w="1639" w:type="dxa"/>
            <w:vMerge w:val="restart"/>
            <w:shd w:val="clear" w:color="auto" w:fill="E8CEDC"/>
          </w:tcPr>
          <w:p w14:paraId="730FD860" w14:textId="706C16E9" w:rsidR="00C844E7" w:rsidRPr="00EF155D" w:rsidRDefault="00C844E7" w:rsidP="00FC4BD9">
            <w:pPr>
              <w:rPr>
                <w:rFonts w:ascii="HUMANIST 777 BT" w:hAnsi="HUMANIST 777 BT"/>
                <w:sz w:val="18"/>
                <w:szCs w:val="18"/>
              </w:rPr>
            </w:pPr>
          </w:p>
        </w:tc>
        <w:tc>
          <w:tcPr>
            <w:tcW w:w="3278" w:type="dxa"/>
            <w:gridSpan w:val="2"/>
            <w:vMerge w:val="restart"/>
            <w:shd w:val="clear" w:color="auto" w:fill="E8CEDC"/>
          </w:tcPr>
          <w:p w14:paraId="497403A5" w14:textId="77777777" w:rsidR="00C844E7" w:rsidRDefault="00C844E7" w:rsidP="00511726">
            <w:pPr>
              <w:rPr>
                <w:rFonts w:ascii="HUMANIST 777 BT" w:hAnsi="HUMANIST 777 BT"/>
                <w:sz w:val="18"/>
                <w:szCs w:val="18"/>
              </w:rPr>
            </w:pPr>
            <w:r w:rsidRPr="00EF155D">
              <w:rPr>
                <w:rFonts w:ascii="HUMANIST 777 BT" w:hAnsi="HUMANIST 777 BT"/>
                <w:sz w:val="18"/>
                <w:szCs w:val="18"/>
              </w:rPr>
              <w:t>Board of Study 3</w:t>
            </w:r>
          </w:p>
          <w:p w14:paraId="02BCAC5C" w14:textId="77777777" w:rsidR="00C844E7" w:rsidRDefault="00C844E7" w:rsidP="00511726">
            <w:pPr>
              <w:rPr>
                <w:rFonts w:ascii="HUMANIST 777 BT" w:hAnsi="HUMANIST 777 BT"/>
                <w:sz w:val="18"/>
                <w:szCs w:val="18"/>
              </w:rPr>
            </w:pPr>
          </w:p>
          <w:p w14:paraId="32CEEBC8" w14:textId="15646396" w:rsidR="00C844E7" w:rsidRPr="00EF155D" w:rsidRDefault="00C844E7" w:rsidP="00C844E7">
            <w:pPr>
              <w:rPr>
                <w:rFonts w:ascii="HUMANIST 777 BT" w:hAnsi="HUMANIST 777 BT"/>
                <w:sz w:val="18"/>
                <w:szCs w:val="18"/>
              </w:rPr>
            </w:pPr>
            <w:r w:rsidRPr="00EF155D">
              <w:rPr>
                <w:rFonts w:ascii="HUMANIST 777 BT" w:hAnsi="HUMANIST 777 BT"/>
                <w:sz w:val="18"/>
                <w:szCs w:val="18"/>
              </w:rPr>
              <w:t>Review course data from current year to begin to</w:t>
            </w:r>
            <w:r>
              <w:rPr>
                <w:rFonts w:ascii="HUMANIST 777 BT" w:hAnsi="HUMANIST 777 BT"/>
                <w:sz w:val="18"/>
                <w:szCs w:val="18"/>
              </w:rPr>
              <w:t xml:space="preserve"> inform</w:t>
            </w:r>
            <w:r w:rsidRPr="00EF155D">
              <w:rPr>
                <w:rFonts w:ascii="HUMANIST 777 BT" w:hAnsi="HUMANIST 777 BT"/>
                <w:sz w:val="18"/>
                <w:szCs w:val="18"/>
              </w:rPr>
              <w:t xml:space="preserve"> actions </w:t>
            </w:r>
            <w:r>
              <w:rPr>
                <w:rFonts w:ascii="HUMANIST 777 BT" w:hAnsi="HUMANIST 777 BT"/>
                <w:sz w:val="18"/>
                <w:szCs w:val="18"/>
              </w:rPr>
              <w:t xml:space="preserve">on CCIP </w:t>
            </w:r>
            <w:r w:rsidRPr="00EF155D">
              <w:rPr>
                <w:rFonts w:ascii="HUMANIST 777 BT" w:hAnsi="HUMANIST 777 BT"/>
                <w:sz w:val="18"/>
                <w:szCs w:val="18"/>
              </w:rPr>
              <w:t>for next year</w:t>
            </w:r>
          </w:p>
        </w:tc>
      </w:tr>
      <w:tr w:rsidR="00C844E7" w:rsidRPr="009D2ED8" w14:paraId="5A1E0755" w14:textId="77777777" w:rsidTr="004F5B2B">
        <w:trPr>
          <w:trHeight w:val="367"/>
        </w:trPr>
        <w:tc>
          <w:tcPr>
            <w:tcW w:w="1590" w:type="dxa"/>
            <w:vMerge/>
            <w:shd w:val="clear" w:color="auto" w:fill="CCB5C3"/>
          </w:tcPr>
          <w:p w14:paraId="05D98655" w14:textId="77777777" w:rsidR="00C844E7" w:rsidRPr="00EF155D" w:rsidRDefault="00C844E7" w:rsidP="00511726">
            <w:pPr>
              <w:rPr>
                <w:rFonts w:ascii="Humnst777 BT" w:hAnsi="Humnst777 BT"/>
                <w:b/>
                <w:bCs/>
                <w:sz w:val="20"/>
                <w:szCs w:val="20"/>
              </w:rPr>
            </w:pPr>
          </w:p>
        </w:tc>
        <w:tc>
          <w:tcPr>
            <w:tcW w:w="1639" w:type="dxa"/>
            <w:vMerge/>
            <w:shd w:val="clear" w:color="auto" w:fill="E8CEDC"/>
          </w:tcPr>
          <w:p w14:paraId="0503234E" w14:textId="77777777" w:rsidR="00C844E7" w:rsidRPr="00EF155D" w:rsidRDefault="00C844E7" w:rsidP="00511726">
            <w:pPr>
              <w:jc w:val="both"/>
              <w:rPr>
                <w:rFonts w:ascii="HUMANIST 777 BT" w:hAnsi="HUMANIST 777 BT"/>
                <w:sz w:val="18"/>
                <w:szCs w:val="18"/>
              </w:rPr>
            </w:pPr>
          </w:p>
        </w:tc>
        <w:tc>
          <w:tcPr>
            <w:tcW w:w="8195" w:type="dxa"/>
            <w:gridSpan w:val="5"/>
            <w:shd w:val="clear" w:color="auto" w:fill="E8CEDC"/>
          </w:tcPr>
          <w:p w14:paraId="32C6E2D2" w14:textId="1E7FD640" w:rsidR="00C844E7" w:rsidRPr="00EF155D" w:rsidRDefault="00C844E7" w:rsidP="00511726">
            <w:pPr>
              <w:rPr>
                <w:rFonts w:ascii="HUMANIST 777 BT" w:hAnsi="HUMANIST 777 BT"/>
                <w:sz w:val="18"/>
                <w:szCs w:val="18"/>
              </w:rPr>
            </w:pPr>
            <w:r w:rsidRPr="00EF155D">
              <w:rPr>
                <w:rFonts w:ascii="HUMANIST 777 BT" w:hAnsi="HUMANIST 777 BT"/>
                <w:sz w:val="18"/>
                <w:szCs w:val="18"/>
              </w:rPr>
              <w:t xml:space="preserve">Complete and submit any minor modifications </w:t>
            </w:r>
          </w:p>
        </w:tc>
        <w:tc>
          <w:tcPr>
            <w:tcW w:w="1639" w:type="dxa"/>
            <w:vMerge/>
            <w:shd w:val="clear" w:color="auto" w:fill="E8CEDC"/>
          </w:tcPr>
          <w:p w14:paraId="12F8589D" w14:textId="77777777" w:rsidR="00C844E7" w:rsidRPr="00EF155D" w:rsidRDefault="00C844E7" w:rsidP="00511726">
            <w:pPr>
              <w:rPr>
                <w:rFonts w:ascii="HUMANIST 777 BT" w:hAnsi="HUMANIST 777 BT"/>
                <w:sz w:val="18"/>
                <w:szCs w:val="18"/>
              </w:rPr>
            </w:pPr>
          </w:p>
        </w:tc>
        <w:tc>
          <w:tcPr>
            <w:tcW w:w="1639" w:type="dxa"/>
            <w:vMerge/>
            <w:shd w:val="clear" w:color="auto" w:fill="E8CEDC"/>
          </w:tcPr>
          <w:p w14:paraId="5C6C3159" w14:textId="77777777" w:rsidR="00C844E7" w:rsidRPr="00EF155D" w:rsidRDefault="00C844E7" w:rsidP="00511726">
            <w:pPr>
              <w:rPr>
                <w:rFonts w:ascii="HUMANIST 777 BT" w:hAnsi="HUMANIST 777 BT"/>
                <w:sz w:val="18"/>
                <w:szCs w:val="18"/>
              </w:rPr>
            </w:pPr>
          </w:p>
        </w:tc>
        <w:tc>
          <w:tcPr>
            <w:tcW w:w="1639" w:type="dxa"/>
            <w:vMerge/>
            <w:shd w:val="clear" w:color="auto" w:fill="E8CEDC"/>
          </w:tcPr>
          <w:p w14:paraId="2D37FC06" w14:textId="77777777" w:rsidR="00C844E7" w:rsidRPr="00EF155D" w:rsidRDefault="00C844E7" w:rsidP="00511726">
            <w:pPr>
              <w:rPr>
                <w:rFonts w:ascii="HUMANIST 777 BT" w:hAnsi="HUMANIST 777 BT"/>
                <w:sz w:val="18"/>
                <w:szCs w:val="18"/>
              </w:rPr>
            </w:pPr>
          </w:p>
        </w:tc>
        <w:tc>
          <w:tcPr>
            <w:tcW w:w="1639" w:type="dxa"/>
            <w:vMerge/>
            <w:shd w:val="clear" w:color="auto" w:fill="E8CEDC"/>
          </w:tcPr>
          <w:p w14:paraId="598C8376" w14:textId="5A2DE1B0" w:rsidR="00C844E7" w:rsidRPr="00EF155D" w:rsidRDefault="00C844E7" w:rsidP="00511726">
            <w:pPr>
              <w:rPr>
                <w:rFonts w:ascii="HUMANIST 777 BT" w:hAnsi="HUMANIST 777 BT"/>
                <w:sz w:val="18"/>
                <w:szCs w:val="18"/>
              </w:rPr>
            </w:pPr>
          </w:p>
        </w:tc>
        <w:tc>
          <w:tcPr>
            <w:tcW w:w="3278" w:type="dxa"/>
            <w:gridSpan w:val="2"/>
            <w:vMerge/>
            <w:shd w:val="clear" w:color="auto" w:fill="E8CEDC"/>
          </w:tcPr>
          <w:p w14:paraId="47426B5F" w14:textId="77777777" w:rsidR="00C844E7" w:rsidRPr="00EF155D" w:rsidRDefault="00C844E7" w:rsidP="00511726">
            <w:pPr>
              <w:rPr>
                <w:rFonts w:ascii="HUMANIST 777 BT" w:hAnsi="HUMANIST 777 BT"/>
                <w:sz w:val="18"/>
                <w:szCs w:val="18"/>
              </w:rPr>
            </w:pPr>
          </w:p>
        </w:tc>
      </w:tr>
      <w:tr w:rsidR="00E87A0E" w:rsidRPr="009D2ED8" w14:paraId="0F395FF5" w14:textId="77777777" w:rsidTr="00E87A0E">
        <w:trPr>
          <w:trHeight w:val="750"/>
        </w:trPr>
        <w:tc>
          <w:tcPr>
            <w:tcW w:w="1590" w:type="dxa"/>
            <w:shd w:val="clear" w:color="auto" w:fill="E9E4E3"/>
          </w:tcPr>
          <w:p w14:paraId="0DB10EDF" w14:textId="561C271D" w:rsidR="00E87A0E" w:rsidRPr="00EF155D" w:rsidRDefault="00E87A0E" w:rsidP="00E87A0E">
            <w:pPr>
              <w:rPr>
                <w:rFonts w:ascii="Humnst777 BT" w:hAnsi="Humnst777 BT"/>
                <w:b/>
                <w:bCs/>
                <w:sz w:val="20"/>
                <w:szCs w:val="20"/>
              </w:rPr>
            </w:pPr>
            <w:r>
              <w:rPr>
                <w:rFonts w:ascii="Humnst777 BT" w:hAnsi="Humnst777 BT"/>
                <w:b/>
                <w:bCs/>
                <w:sz w:val="20"/>
                <w:szCs w:val="20"/>
              </w:rPr>
              <w:t>External Examiner</w:t>
            </w:r>
          </w:p>
        </w:tc>
        <w:tc>
          <w:tcPr>
            <w:tcW w:w="1639" w:type="dxa"/>
            <w:shd w:val="clear" w:color="auto" w:fill="E9E4E3"/>
          </w:tcPr>
          <w:p w14:paraId="509BBDBF" w14:textId="77777777" w:rsidR="00E87A0E" w:rsidRDefault="00E87A0E" w:rsidP="00E87A0E">
            <w:pPr>
              <w:rPr>
                <w:rFonts w:ascii="HUMANIST 777 BT" w:hAnsi="HUMANIST 777 BT"/>
                <w:sz w:val="18"/>
                <w:szCs w:val="18"/>
              </w:rPr>
            </w:pPr>
            <w:r w:rsidRPr="00EF155D">
              <w:rPr>
                <w:rFonts w:ascii="HUMANIST 777 BT" w:hAnsi="HUMANIST 777 BT"/>
                <w:sz w:val="18"/>
                <w:szCs w:val="18"/>
              </w:rPr>
              <w:t>Consult EE on assessment papers for sem 1</w:t>
            </w:r>
          </w:p>
          <w:p w14:paraId="6B56E0EF" w14:textId="77777777" w:rsidR="004E2815" w:rsidRPr="004E2815" w:rsidRDefault="004E2815" w:rsidP="004E2815">
            <w:pPr>
              <w:rPr>
                <w:rFonts w:ascii="HUMANIST 777 BT" w:hAnsi="HUMANIST 777 BT"/>
                <w:sz w:val="18"/>
                <w:szCs w:val="18"/>
              </w:rPr>
            </w:pPr>
          </w:p>
          <w:p w14:paraId="44C7A968" w14:textId="77777777" w:rsidR="004E2815" w:rsidRDefault="004E2815" w:rsidP="004E2815">
            <w:pPr>
              <w:rPr>
                <w:rFonts w:ascii="HUMANIST 777 BT" w:hAnsi="HUMANIST 777 BT"/>
                <w:sz w:val="18"/>
                <w:szCs w:val="18"/>
              </w:rPr>
            </w:pPr>
          </w:p>
          <w:p w14:paraId="5C943649" w14:textId="7F002CE7" w:rsidR="004E2815" w:rsidRPr="004E2815" w:rsidRDefault="004E2815" w:rsidP="004E2815">
            <w:pPr>
              <w:rPr>
                <w:rFonts w:ascii="HUMANIST 777 BT" w:hAnsi="HUMANIST 777 BT"/>
                <w:sz w:val="18"/>
                <w:szCs w:val="18"/>
              </w:rPr>
            </w:pPr>
          </w:p>
        </w:tc>
        <w:tc>
          <w:tcPr>
            <w:tcW w:w="1639" w:type="dxa"/>
            <w:shd w:val="clear" w:color="auto" w:fill="E9E4E3"/>
          </w:tcPr>
          <w:p w14:paraId="770E34C7" w14:textId="77777777" w:rsidR="00E87A0E" w:rsidRPr="00EF155D" w:rsidRDefault="00E87A0E" w:rsidP="00E87A0E">
            <w:pPr>
              <w:rPr>
                <w:rFonts w:ascii="HUMANIST 777 BT" w:hAnsi="HUMANIST 777 BT"/>
                <w:sz w:val="18"/>
                <w:szCs w:val="18"/>
              </w:rPr>
            </w:pPr>
            <w:r w:rsidRPr="00EF155D">
              <w:rPr>
                <w:rFonts w:ascii="HUMANIST 777 BT" w:hAnsi="HUMANIST 777 BT"/>
                <w:sz w:val="18"/>
                <w:szCs w:val="18"/>
              </w:rPr>
              <w:t xml:space="preserve">Complete the response to the EE report for </w:t>
            </w:r>
            <w:proofErr w:type="spellStart"/>
            <w:r w:rsidRPr="00EF155D">
              <w:rPr>
                <w:rFonts w:ascii="HUMANIST 777 BT" w:hAnsi="HUMANIST 777 BT"/>
                <w:sz w:val="18"/>
                <w:szCs w:val="18"/>
              </w:rPr>
              <w:t>HoS</w:t>
            </w:r>
            <w:proofErr w:type="spellEnd"/>
            <w:r w:rsidRPr="00EF155D">
              <w:rPr>
                <w:rFonts w:ascii="HUMANIST 777 BT" w:hAnsi="HUMANIST 777 BT"/>
                <w:sz w:val="18"/>
                <w:szCs w:val="18"/>
              </w:rPr>
              <w:t xml:space="preserve"> approval. </w:t>
            </w:r>
          </w:p>
          <w:p w14:paraId="3CF36DFB" w14:textId="3A26B5B4" w:rsidR="00E87A0E" w:rsidRPr="00EF155D" w:rsidRDefault="00E87A0E" w:rsidP="00E87A0E">
            <w:pPr>
              <w:rPr>
                <w:rFonts w:ascii="HUMANIST 777 BT" w:hAnsi="HUMANIST 777 BT"/>
                <w:sz w:val="18"/>
                <w:szCs w:val="18"/>
              </w:rPr>
            </w:pPr>
            <w:r w:rsidRPr="00EF155D">
              <w:rPr>
                <w:rFonts w:ascii="HUMANIST 777 BT" w:hAnsi="HUMANIST 777 BT"/>
                <w:sz w:val="18"/>
                <w:szCs w:val="18"/>
              </w:rPr>
              <w:t>Send response to EE and publish EE report and response on Course Bb.</w:t>
            </w:r>
          </w:p>
        </w:tc>
        <w:tc>
          <w:tcPr>
            <w:tcW w:w="1639" w:type="dxa"/>
            <w:shd w:val="clear" w:color="auto" w:fill="E9E4E3"/>
          </w:tcPr>
          <w:p w14:paraId="16513A57" w14:textId="77777777" w:rsidR="00E87A0E" w:rsidRPr="00EF155D" w:rsidRDefault="00E87A0E" w:rsidP="00E87A0E">
            <w:pPr>
              <w:rPr>
                <w:rFonts w:ascii="HUMANIST 777 BT" w:hAnsi="HUMANIST 777 BT"/>
                <w:sz w:val="18"/>
                <w:szCs w:val="18"/>
              </w:rPr>
            </w:pPr>
            <w:r w:rsidRPr="00EF155D">
              <w:rPr>
                <w:rFonts w:ascii="HUMANIST 777 BT" w:hAnsi="HUMANIST 777 BT"/>
                <w:sz w:val="18"/>
                <w:szCs w:val="18"/>
              </w:rPr>
              <w:t>Carry out EE induction briefing for any new EEs for the coming academic year</w:t>
            </w:r>
          </w:p>
          <w:p w14:paraId="61CEF964" w14:textId="77777777" w:rsidR="00E87A0E" w:rsidRPr="00EF155D" w:rsidRDefault="00E87A0E" w:rsidP="00E87A0E">
            <w:pPr>
              <w:rPr>
                <w:rFonts w:ascii="HUMANIST 777 BT" w:hAnsi="HUMANIST 777 BT"/>
                <w:sz w:val="18"/>
                <w:szCs w:val="18"/>
              </w:rPr>
            </w:pPr>
          </w:p>
        </w:tc>
        <w:tc>
          <w:tcPr>
            <w:tcW w:w="1639" w:type="dxa"/>
            <w:shd w:val="clear" w:color="auto" w:fill="E9E4E3"/>
          </w:tcPr>
          <w:p w14:paraId="5C426EE8" w14:textId="77777777" w:rsidR="00E87A0E" w:rsidRPr="00EF155D" w:rsidRDefault="00E87A0E" w:rsidP="00E87A0E">
            <w:pPr>
              <w:rPr>
                <w:rFonts w:ascii="HUMANIST 777 BT" w:hAnsi="HUMANIST 777 BT"/>
                <w:sz w:val="18"/>
                <w:szCs w:val="18"/>
              </w:rPr>
            </w:pPr>
          </w:p>
        </w:tc>
        <w:tc>
          <w:tcPr>
            <w:tcW w:w="1639" w:type="dxa"/>
            <w:shd w:val="clear" w:color="auto" w:fill="E9E4E3"/>
          </w:tcPr>
          <w:p w14:paraId="1BC438C8" w14:textId="77777777" w:rsidR="00E87A0E" w:rsidRPr="00EF155D" w:rsidRDefault="00E87A0E" w:rsidP="00E87A0E">
            <w:pPr>
              <w:rPr>
                <w:rFonts w:ascii="HUMANIST 777 BT" w:hAnsi="HUMANIST 777 BT"/>
                <w:sz w:val="18"/>
                <w:szCs w:val="18"/>
              </w:rPr>
            </w:pPr>
            <w:r w:rsidRPr="00EF155D">
              <w:rPr>
                <w:rFonts w:ascii="HUMANIST 777 BT" w:hAnsi="HUMANIST 777 BT"/>
                <w:sz w:val="18"/>
                <w:szCs w:val="18"/>
              </w:rPr>
              <w:t>Consult EE on assessment papers for sem 2</w:t>
            </w:r>
          </w:p>
          <w:p w14:paraId="7BA5A49A" w14:textId="77777777" w:rsidR="00E87A0E" w:rsidRPr="00EF155D" w:rsidRDefault="00E87A0E" w:rsidP="00E87A0E">
            <w:pPr>
              <w:rPr>
                <w:rFonts w:ascii="HUMANIST 777 BT" w:hAnsi="HUMANIST 777 BT"/>
                <w:sz w:val="18"/>
                <w:szCs w:val="18"/>
              </w:rPr>
            </w:pPr>
          </w:p>
        </w:tc>
        <w:tc>
          <w:tcPr>
            <w:tcW w:w="1639" w:type="dxa"/>
            <w:shd w:val="clear" w:color="auto" w:fill="E9E4E3"/>
          </w:tcPr>
          <w:p w14:paraId="1CA89E7C" w14:textId="77777777" w:rsidR="00E87A0E" w:rsidRPr="00EF155D" w:rsidRDefault="00E87A0E" w:rsidP="00E87A0E">
            <w:pPr>
              <w:rPr>
                <w:rFonts w:ascii="HUMANIST 777 BT" w:hAnsi="HUMANIST 777 BT"/>
                <w:sz w:val="18"/>
                <w:szCs w:val="18"/>
              </w:rPr>
            </w:pPr>
          </w:p>
        </w:tc>
        <w:tc>
          <w:tcPr>
            <w:tcW w:w="1639" w:type="dxa"/>
            <w:shd w:val="clear" w:color="auto" w:fill="E9E4E3"/>
          </w:tcPr>
          <w:p w14:paraId="0E88CB4B" w14:textId="77777777" w:rsidR="00E87A0E" w:rsidRPr="00EF155D" w:rsidRDefault="00E87A0E" w:rsidP="00E87A0E">
            <w:pPr>
              <w:rPr>
                <w:rFonts w:ascii="HUMANIST 777 BT" w:hAnsi="HUMANIST 777 BT"/>
                <w:sz w:val="18"/>
                <w:szCs w:val="18"/>
              </w:rPr>
            </w:pPr>
            <w:r w:rsidRPr="00EF155D">
              <w:rPr>
                <w:rFonts w:ascii="HUMANIST 777 BT" w:hAnsi="HUMANIST 777 BT"/>
                <w:sz w:val="18"/>
                <w:szCs w:val="18"/>
              </w:rPr>
              <w:t>Remind EE to check sample of student work ahead of MAB</w:t>
            </w:r>
          </w:p>
          <w:p w14:paraId="0BD4BC50" w14:textId="77777777" w:rsidR="00E87A0E" w:rsidRPr="00EF155D" w:rsidRDefault="00E87A0E" w:rsidP="00E87A0E">
            <w:pPr>
              <w:rPr>
                <w:rFonts w:ascii="HUMANIST 777 BT" w:hAnsi="HUMANIST 777 BT"/>
                <w:sz w:val="18"/>
                <w:szCs w:val="18"/>
              </w:rPr>
            </w:pPr>
          </w:p>
        </w:tc>
        <w:tc>
          <w:tcPr>
            <w:tcW w:w="1639" w:type="dxa"/>
            <w:shd w:val="clear" w:color="auto" w:fill="E9E4E3"/>
          </w:tcPr>
          <w:p w14:paraId="3CDDEFBE" w14:textId="77777777" w:rsidR="00E87A0E" w:rsidRPr="00EF155D" w:rsidRDefault="00E87A0E" w:rsidP="00E87A0E">
            <w:pPr>
              <w:rPr>
                <w:rFonts w:ascii="HUMANIST 777 BT" w:hAnsi="HUMANIST 777 BT"/>
                <w:sz w:val="18"/>
                <w:szCs w:val="18"/>
              </w:rPr>
            </w:pPr>
            <w:r w:rsidRPr="00EF155D">
              <w:rPr>
                <w:rFonts w:ascii="HUMANIST 777 BT" w:hAnsi="HUMANIST 777 BT"/>
                <w:sz w:val="18"/>
                <w:szCs w:val="18"/>
              </w:rPr>
              <w:t>Nominate new External Examiner for new academic year, where contracts due to expire.</w:t>
            </w:r>
          </w:p>
          <w:p w14:paraId="7B49048D" w14:textId="77777777" w:rsidR="00E87A0E" w:rsidRPr="00EF155D" w:rsidRDefault="00E87A0E" w:rsidP="00E87A0E">
            <w:pPr>
              <w:rPr>
                <w:rFonts w:ascii="HUMANIST 777 BT" w:hAnsi="HUMANIST 777 BT"/>
                <w:sz w:val="18"/>
                <w:szCs w:val="18"/>
              </w:rPr>
            </w:pPr>
          </w:p>
        </w:tc>
        <w:tc>
          <w:tcPr>
            <w:tcW w:w="1639" w:type="dxa"/>
            <w:shd w:val="clear" w:color="auto" w:fill="E9E4E3"/>
          </w:tcPr>
          <w:p w14:paraId="3B409DF8" w14:textId="77777777" w:rsidR="00E87A0E" w:rsidRPr="00EF155D" w:rsidRDefault="00E87A0E" w:rsidP="00E87A0E">
            <w:pPr>
              <w:rPr>
                <w:rFonts w:ascii="HUMANIST 777 BT" w:hAnsi="HUMANIST 777 BT"/>
                <w:sz w:val="18"/>
                <w:szCs w:val="18"/>
              </w:rPr>
            </w:pPr>
          </w:p>
        </w:tc>
        <w:tc>
          <w:tcPr>
            <w:tcW w:w="1639" w:type="dxa"/>
            <w:shd w:val="clear" w:color="auto" w:fill="E9E4E3"/>
          </w:tcPr>
          <w:p w14:paraId="38F8F99A" w14:textId="7C538E18" w:rsidR="00E87A0E" w:rsidRPr="00EF155D" w:rsidRDefault="00E87A0E" w:rsidP="00E87A0E">
            <w:pPr>
              <w:rPr>
                <w:rFonts w:ascii="HUMANIST 777 BT" w:hAnsi="HUMANIST 777 BT"/>
                <w:sz w:val="18"/>
                <w:szCs w:val="18"/>
              </w:rPr>
            </w:pPr>
            <w:r>
              <w:rPr>
                <w:rFonts w:ascii="HUMANIST 777 BT" w:hAnsi="HUMANIST 777 BT"/>
                <w:sz w:val="18"/>
                <w:szCs w:val="18"/>
              </w:rPr>
              <w:t xml:space="preserve">Contact EE: Provide exam board dates, ensure access to Bb, be available to meet with EE on site if needed ahead of Boards of Examiners </w:t>
            </w:r>
          </w:p>
        </w:tc>
        <w:tc>
          <w:tcPr>
            <w:tcW w:w="1639" w:type="dxa"/>
            <w:shd w:val="clear" w:color="auto" w:fill="E9E4E3"/>
          </w:tcPr>
          <w:p w14:paraId="428C5FDD" w14:textId="77777777" w:rsidR="00E87A0E" w:rsidRPr="00EF155D" w:rsidRDefault="00E87A0E" w:rsidP="00E87A0E">
            <w:pPr>
              <w:rPr>
                <w:rFonts w:ascii="HUMANIST 777 BT" w:hAnsi="HUMANIST 777 BT"/>
                <w:sz w:val="18"/>
                <w:szCs w:val="18"/>
              </w:rPr>
            </w:pPr>
          </w:p>
        </w:tc>
        <w:tc>
          <w:tcPr>
            <w:tcW w:w="1639" w:type="dxa"/>
            <w:shd w:val="clear" w:color="auto" w:fill="E9E4E3"/>
          </w:tcPr>
          <w:p w14:paraId="1E466FBD" w14:textId="77777777" w:rsidR="00E87A0E" w:rsidRPr="00EF155D" w:rsidRDefault="00E87A0E" w:rsidP="00E87A0E">
            <w:pPr>
              <w:rPr>
                <w:rFonts w:ascii="HUMANIST 777 BT" w:hAnsi="HUMANIST 777 BT"/>
                <w:sz w:val="18"/>
                <w:szCs w:val="18"/>
              </w:rPr>
            </w:pPr>
          </w:p>
        </w:tc>
      </w:tr>
      <w:tr w:rsidR="00E87A0E" w:rsidRPr="009D2ED8" w14:paraId="18BD3CC1" w14:textId="77777777" w:rsidTr="00511726">
        <w:trPr>
          <w:trHeight w:val="750"/>
        </w:trPr>
        <w:tc>
          <w:tcPr>
            <w:tcW w:w="1590" w:type="dxa"/>
            <w:vMerge w:val="restart"/>
            <w:shd w:val="clear" w:color="auto" w:fill="BDD6EE" w:themeFill="accent5" w:themeFillTint="66"/>
          </w:tcPr>
          <w:p w14:paraId="6E71E277" w14:textId="57E361E8" w:rsidR="00E87A0E" w:rsidRPr="00EF155D" w:rsidRDefault="00E87A0E" w:rsidP="00E87A0E">
            <w:pPr>
              <w:rPr>
                <w:rFonts w:ascii="Humnst777 BT" w:hAnsi="Humnst777 BT"/>
                <w:b/>
                <w:bCs/>
                <w:sz w:val="20"/>
                <w:szCs w:val="20"/>
              </w:rPr>
            </w:pPr>
            <w:r w:rsidRPr="00EF155D">
              <w:rPr>
                <w:rFonts w:ascii="Humnst777 BT" w:hAnsi="Humnst777 BT"/>
                <w:b/>
                <w:bCs/>
                <w:sz w:val="20"/>
                <w:szCs w:val="20"/>
              </w:rPr>
              <w:t>Marketing and Recruitment (UG unless PG stated)</w:t>
            </w:r>
          </w:p>
        </w:tc>
        <w:tc>
          <w:tcPr>
            <w:tcW w:w="1639" w:type="dxa"/>
            <w:shd w:val="clear" w:color="auto" w:fill="DEEAF6" w:themeFill="accent5" w:themeFillTint="33"/>
          </w:tcPr>
          <w:p w14:paraId="211D44DB" w14:textId="77777777" w:rsidR="00E87A0E" w:rsidRPr="00EF155D" w:rsidRDefault="00E87A0E" w:rsidP="00E87A0E">
            <w:pPr>
              <w:rPr>
                <w:rFonts w:ascii="HUMANIST 777 BT" w:hAnsi="HUMANIST 777 BT"/>
                <w:sz w:val="18"/>
                <w:szCs w:val="18"/>
              </w:rPr>
            </w:pPr>
          </w:p>
          <w:p w14:paraId="2209DDAD" w14:textId="5C96A6B8" w:rsidR="00E87A0E" w:rsidRPr="00EF155D" w:rsidRDefault="00E87A0E" w:rsidP="00E87A0E">
            <w:pPr>
              <w:rPr>
                <w:rFonts w:ascii="HUMANIST 777 BT" w:hAnsi="HUMANIST 777 BT"/>
                <w:sz w:val="18"/>
                <w:szCs w:val="18"/>
              </w:rPr>
            </w:pPr>
            <w:r w:rsidRPr="00EF155D">
              <w:rPr>
                <w:rFonts w:ascii="HUMANIST 777 BT" w:hAnsi="HUMANIST 777 BT"/>
                <w:sz w:val="18"/>
                <w:szCs w:val="18"/>
              </w:rPr>
              <w:t>Clearing</w:t>
            </w:r>
          </w:p>
        </w:tc>
        <w:tc>
          <w:tcPr>
            <w:tcW w:w="1639" w:type="dxa"/>
            <w:shd w:val="clear" w:color="auto" w:fill="DEEAF6" w:themeFill="accent5" w:themeFillTint="33"/>
          </w:tcPr>
          <w:p w14:paraId="52F6FFBB" w14:textId="77777777" w:rsidR="00E87A0E" w:rsidRPr="00EF155D" w:rsidRDefault="00E87A0E" w:rsidP="00E87A0E">
            <w:pPr>
              <w:rPr>
                <w:rFonts w:ascii="HUMANIST 777 BT" w:hAnsi="HUMANIST 777 BT"/>
                <w:sz w:val="18"/>
                <w:szCs w:val="18"/>
              </w:rPr>
            </w:pPr>
          </w:p>
          <w:p w14:paraId="6F8A05CB" w14:textId="4CDE6901" w:rsidR="00E87A0E" w:rsidRPr="00EF155D" w:rsidRDefault="00E87A0E" w:rsidP="00E87A0E">
            <w:pPr>
              <w:rPr>
                <w:rFonts w:ascii="HUMANIST 777 BT" w:hAnsi="HUMANIST 777 BT"/>
                <w:sz w:val="18"/>
                <w:szCs w:val="18"/>
              </w:rPr>
            </w:pPr>
          </w:p>
        </w:tc>
        <w:tc>
          <w:tcPr>
            <w:tcW w:w="1639" w:type="dxa"/>
            <w:vMerge w:val="restart"/>
            <w:shd w:val="clear" w:color="auto" w:fill="DEEAF6" w:themeFill="accent5" w:themeFillTint="33"/>
          </w:tcPr>
          <w:p w14:paraId="5D8A5581" w14:textId="029BB956" w:rsidR="00E87A0E" w:rsidRPr="00EF155D" w:rsidRDefault="00E87A0E" w:rsidP="00E87A0E">
            <w:pPr>
              <w:rPr>
                <w:rFonts w:ascii="HUMANIST 777 BT" w:hAnsi="HUMANIST 777 BT"/>
                <w:sz w:val="18"/>
                <w:szCs w:val="18"/>
              </w:rPr>
            </w:pPr>
            <w:r w:rsidRPr="00EF155D">
              <w:rPr>
                <w:rFonts w:ascii="HUMANIST 777 BT" w:hAnsi="HUMANIST 777 BT"/>
                <w:sz w:val="18"/>
                <w:szCs w:val="18"/>
              </w:rPr>
              <w:t>UG Open Day</w:t>
            </w:r>
          </w:p>
          <w:p w14:paraId="3EE6E611" w14:textId="77777777" w:rsidR="00E87A0E" w:rsidRPr="00EF155D" w:rsidRDefault="00E87A0E" w:rsidP="00E87A0E">
            <w:pPr>
              <w:rPr>
                <w:rFonts w:ascii="HUMANIST 777 BT" w:hAnsi="HUMANIST 777 BT"/>
                <w:sz w:val="18"/>
                <w:szCs w:val="18"/>
              </w:rPr>
            </w:pPr>
          </w:p>
          <w:p w14:paraId="1D0D35AF" w14:textId="514EB704" w:rsidR="00E87A0E" w:rsidRPr="00EF155D" w:rsidRDefault="00E87A0E" w:rsidP="00E87A0E">
            <w:pPr>
              <w:rPr>
                <w:rFonts w:ascii="HUMANIST 777 BT" w:hAnsi="HUMANIST 777 BT"/>
                <w:sz w:val="18"/>
                <w:szCs w:val="18"/>
              </w:rPr>
            </w:pPr>
            <w:r w:rsidRPr="00EF155D">
              <w:rPr>
                <w:rFonts w:ascii="HUMANIST 777 BT" w:hAnsi="HUMANIST 777 BT"/>
                <w:sz w:val="18"/>
                <w:szCs w:val="18"/>
              </w:rPr>
              <w:t>Final Marketing deadline to revisit printed prospectus</w:t>
            </w:r>
          </w:p>
        </w:tc>
        <w:tc>
          <w:tcPr>
            <w:tcW w:w="1639" w:type="dxa"/>
            <w:vMerge w:val="restart"/>
            <w:shd w:val="clear" w:color="auto" w:fill="DEEAF6" w:themeFill="accent5" w:themeFillTint="33"/>
          </w:tcPr>
          <w:p w14:paraId="1ED134A5" w14:textId="0B6F3AEF" w:rsidR="00E87A0E" w:rsidRPr="00EF155D" w:rsidRDefault="00E87A0E" w:rsidP="00E87A0E">
            <w:pPr>
              <w:rPr>
                <w:rFonts w:ascii="HUMANIST 777 BT" w:hAnsi="HUMANIST 777 BT"/>
                <w:sz w:val="18"/>
                <w:szCs w:val="18"/>
              </w:rPr>
            </w:pPr>
            <w:r w:rsidRPr="00EF155D">
              <w:rPr>
                <w:rFonts w:ascii="HUMANIST 777 BT" w:hAnsi="HUMANIST 777 BT"/>
                <w:sz w:val="18"/>
                <w:szCs w:val="18"/>
              </w:rPr>
              <w:t>UG Open Day</w:t>
            </w:r>
          </w:p>
        </w:tc>
        <w:tc>
          <w:tcPr>
            <w:tcW w:w="1639" w:type="dxa"/>
            <w:vMerge w:val="restart"/>
            <w:shd w:val="clear" w:color="auto" w:fill="DEEAF6" w:themeFill="accent5" w:themeFillTint="33"/>
          </w:tcPr>
          <w:p w14:paraId="5ADD6F03" w14:textId="42AE4D80" w:rsidR="00E87A0E" w:rsidRPr="00EF155D" w:rsidRDefault="00E87A0E" w:rsidP="00E87A0E">
            <w:pPr>
              <w:rPr>
                <w:rFonts w:ascii="HUMANIST 777 BT" w:hAnsi="HUMANIST 777 BT"/>
                <w:sz w:val="18"/>
                <w:szCs w:val="18"/>
              </w:rPr>
            </w:pPr>
            <w:r w:rsidRPr="00EF155D">
              <w:rPr>
                <w:rFonts w:ascii="HUMANIST 777 BT" w:hAnsi="HUMANIST 777 BT"/>
                <w:sz w:val="18"/>
                <w:szCs w:val="18"/>
              </w:rPr>
              <w:t>Final Marketing deadline to revisit course publicity for the website/UCAS</w:t>
            </w:r>
            <w:r>
              <w:rPr>
                <w:rFonts w:ascii="HUMANIST 777 BT" w:hAnsi="HUMANIST 777 BT"/>
                <w:sz w:val="18"/>
                <w:szCs w:val="18"/>
              </w:rPr>
              <w:t xml:space="preserve"> or </w:t>
            </w:r>
            <w:r w:rsidRPr="00EF155D">
              <w:rPr>
                <w:rFonts w:ascii="HUMANIST 777 BT" w:hAnsi="HUMANIST 777 BT"/>
                <w:sz w:val="18"/>
                <w:szCs w:val="18"/>
              </w:rPr>
              <w:t>other online elements</w:t>
            </w:r>
          </w:p>
        </w:tc>
        <w:tc>
          <w:tcPr>
            <w:tcW w:w="1639" w:type="dxa"/>
            <w:shd w:val="clear" w:color="auto" w:fill="DEEAF6" w:themeFill="accent5" w:themeFillTint="33"/>
          </w:tcPr>
          <w:p w14:paraId="1FF36431" w14:textId="5EBB32CA" w:rsidR="00E87A0E" w:rsidRPr="00EF155D" w:rsidRDefault="00E87A0E" w:rsidP="00E87A0E">
            <w:pPr>
              <w:rPr>
                <w:rFonts w:ascii="HUMANIST 777 BT" w:hAnsi="HUMANIST 777 BT"/>
                <w:sz w:val="18"/>
                <w:szCs w:val="18"/>
              </w:rPr>
            </w:pPr>
            <w:r w:rsidRPr="00EF155D">
              <w:rPr>
                <w:rFonts w:ascii="HUMANIST 777 BT" w:hAnsi="HUMANIST 777 BT"/>
                <w:sz w:val="18"/>
                <w:szCs w:val="18"/>
              </w:rPr>
              <w:t>Information session (mini Open Day)</w:t>
            </w:r>
          </w:p>
          <w:p w14:paraId="7BF8B475" w14:textId="490926FA" w:rsidR="00E87A0E" w:rsidRPr="00EF155D" w:rsidRDefault="00E87A0E" w:rsidP="00E87A0E">
            <w:pPr>
              <w:rPr>
                <w:rFonts w:ascii="HUMANIST 777 BT" w:hAnsi="HUMANIST 777 BT"/>
                <w:sz w:val="18"/>
                <w:szCs w:val="18"/>
              </w:rPr>
            </w:pPr>
          </w:p>
        </w:tc>
        <w:tc>
          <w:tcPr>
            <w:tcW w:w="1639" w:type="dxa"/>
            <w:vMerge w:val="restart"/>
            <w:shd w:val="clear" w:color="auto" w:fill="DEEAF6" w:themeFill="accent5" w:themeFillTint="33"/>
          </w:tcPr>
          <w:p w14:paraId="0385AF16" w14:textId="16B66CDE" w:rsidR="00E87A0E" w:rsidRPr="00EF155D" w:rsidRDefault="00E87A0E" w:rsidP="00E87A0E">
            <w:pPr>
              <w:rPr>
                <w:rFonts w:ascii="HUMANIST 777 BT" w:hAnsi="HUMANIST 777 BT"/>
                <w:sz w:val="18"/>
                <w:szCs w:val="18"/>
              </w:rPr>
            </w:pPr>
            <w:r w:rsidRPr="00EF155D">
              <w:rPr>
                <w:rFonts w:ascii="HUMANIST 777 BT" w:hAnsi="HUMANIST 777 BT"/>
                <w:sz w:val="18"/>
                <w:szCs w:val="18"/>
              </w:rPr>
              <w:t>UG Offer Holder event</w:t>
            </w:r>
          </w:p>
          <w:p w14:paraId="6F7B3937" w14:textId="654EF880" w:rsidR="00E87A0E" w:rsidRPr="00EF155D" w:rsidRDefault="00E87A0E" w:rsidP="00E87A0E">
            <w:pPr>
              <w:rPr>
                <w:rFonts w:ascii="HUMANIST 777 BT" w:hAnsi="HUMANIST 777 BT"/>
                <w:sz w:val="18"/>
                <w:szCs w:val="18"/>
              </w:rPr>
            </w:pPr>
          </w:p>
          <w:p w14:paraId="21A03AB7" w14:textId="77777777" w:rsidR="00E87A0E" w:rsidRPr="00EF155D" w:rsidRDefault="00E87A0E" w:rsidP="00E87A0E">
            <w:pPr>
              <w:rPr>
                <w:rFonts w:ascii="HUMANIST 777 BT" w:hAnsi="HUMANIST 777 BT"/>
                <w:sz w:val="18"/>
                <w:szCs w:val="18"/>
              </w:rPr>
            </w:pPr>
          </w:p>
          <w:p w14:paraId="0F2FDBB3" w14:textId="77777777" w:rsidR="00E87A0E" w:rsidRPr="00EF155D" w:rsidRDefault="00E87A0E" w:rsidP="00E87A0E">
            <w:pPr>
              <w:rPr>
                <w:rFonts w:ascii="HUMANIST 777 BT" w:hAnsi="HUMANIST 777 BT"/>
                <w:sz w:val="18"/>
                <w:szCs w:val="18"/>
              </w:rPr>
            </w:pPr>
          </w:p>
        </w:tc>
        <w:tc>
          <w:tcPr>
            <w:tcW w:w="1639" w:type="dxa"/>
            <w:shd w:val="clear" w:color="auto" w:fill="DEEAF6" w:themeFill="accent5" w:themeFillTint="33"/>
          </w:tcPr>
          <w:p w14:paraId="7DD0F268" w14:textId="594116C6" w:rsidR="00E87A0E" w:rsidRPr="00EF155D" w:rsidRDefault="00E87A0E" w:rsidP="00E87A0E">
            <w:pPr>
              <w:rPr>
                <w:rFonts w:ascii="HUMANIST 777 BT" w:hAnsi="HUMANIST 777 BT"/>
                <w:sz w:val="18"/>
                <w:szCs w:val="18"/>
              </w:rPr>
            </w:pPr>
            <w:r w:rsidRPr="00EF155D">
              <w:rPr>
                <w:rFonts w:ascii="HUMANIST 777 BT" w:hAnsi="HUMANIST 777 BT"/>
                <w:sz w:val="18"/>
                <w:szCs w:val="18"/>
              </w:rPr>
              <w:t>UG Offer Holder event</w:t>
            </w:r>
          </w:p>
          <w:p w14:paraId="7B8D5656" w14:textId="3517C89E" w:rsidR="00E87A0E" w:rsidRPr="00EF155D" w:rsidRDefault="00E87A0E" w:rsidP="00E87A0E">
            <w:pPr>
              <w:rPr>
                <w:rFonts w:ascii="HUMANIST 777 BT" w:hAnsi="HUMANIST 777 BT"/>
                <w:sz w:val="18"/>
                <w:szCs w:val="18"/>
              </w:rPr>
            </w:pPr>
          </w:p>
          <w:p w14:paraId="52904FE8" w14:textId="2A8B7AD3" w:rsidR="00E87A0E" w:rsidRPr="00EF155D" w:rsidRDefault="00E87A0E" w:rsidP="00E87A0E">
            <w:pPr>
              <w:rPr>
                <w:rFonts w:ascii="HUMANIST 777 BT" w:hAnsi="HUMANIST 777 BT"/>
                <w:sz w:val="18"/>
                <w:szCs w:val="18"/>
              </w:rPr>
            </w:pPr>
            <w:r w:rsidRPr="00EF155D">
              <w:rPr>
                <w:rFonts w:ascii="HUMANIST 777 BT" w:hAnsi="HUMANIST 777 BT"/>
                <w:sz w:val="18"/>
                <w:szCs w:val="18"/>
              </w:rPr>
              <w:t>Information session (mini Open Day)</w:t>
            </w:r>
          </w:p>
          <w:p w14:paraId="6C781742" w14:textId="77777777" w:rsidR="00E87A0E" w:rsidRPr="00EF155D" w:rsidRDefault="00E87A0E" w:rsidP="00E87A0E">
            <w:pPr>
              <w:rPr>
                <w:rFonts w:ascii="HUMANIST 777 BT" w:hAnsi="HUMANIST 777 BT"/>
                <w:sz w:val="18"/>
                <w:szCs w:val="18"/>
              </w:rPr>
            </w:pPr>
          </w:p>
          <w:p w14:paraId="1EAFFCC1" w14:textId="77777777" w:rsidR="00E87A0E" w:rsidRPr="00EF155D" w:rsidRDefault="00E87A0E" w:rsidP="00E87A0E">
            <w:pPr>
              <w:rPr>
                <w:rFonts w:ascii="HUMANIST 777 BT" w:hAnsi="HUMANIST 777 BT"/>
                <w:sz w:val="18"/>
                <w:szCs w:val="18"/>
              </w:rPr>
            </w:pPr>
            <w:r w:rsidRPr="00EF155D">
              <w:rPr>
                <w:rFonts w:ascii="HUMANIST 777 BT" w:hAnsi="HUMANIST 777 BT"/>
                <w:sz w:val="18"/>
                <w:szCs w:val="18"/>
              </w:rPr>
              <w:t>PG Open Day</w:t>
            </w:r>
          </w:p>
          <w:p w14:paraId="3A0C2AC9" w14:textId="09CE2AA5" w:rsidR="00E87A0E" w:rsidRPr="00EF155D" w:rsidRDefault="00E87A0E" w:rsidP="00E87A0E">
            <w:pPr>
              <w:rPr>
                <w:rFonts w:ascii="HUMANIST 777 BT" w:hAnsi="HUMANIST 777 BT"/>
                <w:sz w:val="18"/>
                <w:szCs w:val="18"/>
              </w:rPr>
            </w:pPr>
            <w:r w:rsidRPr="00EF155D">
              <w:rPr>
                <w:rFonts w:ascii="HUMANIST 777 BT" w:hAnsi="HUMANIST 777 BT"/>
                <w:sz w:val="18"/>
                <w:szCs w:val="18"/>
              </w:rPr>
              <w:t xml:space="preserve">Foundation Year event (March </w:t>
            </w:r>
            <w:r>
              <w:rPr>
                <w:rFonts w:ascii="HUMANIST 777 BT" w:hAnsi="HUMANIST 777 BT"/>
                <w:sz w:val="18"/>
                <w:szCs w:val="18"/>
              </w:rPr>
              <w:t>or</w:t>
            </w:r>
            <w:r w:rsidRPr="00EF155D">
              <w:rPr>
                <w:rFonts w:ascii="HUMANIST 777 BT" w:hAnsi="HUMANIST 777 BT"/>
                <w:sz w:val="18"/>
                <w:szCs w:val="18"/>
              </w:rPr>
              <w:t xml:space="preserve"> April)</w:t>
            </w:r>
          </w:p>
        </w:tc>
        <w:tc>
          <w:tcPr>
            <w:tcW w:w="1639" w:type="dxa"/>
            <w:vMerge w:val="restart"/>
            <w:shd w:val="clear" w:color="auto" w:fill="DEEAF6" w:themeFill="accent5" w:themeFillTint="33"/>
          </w:tcPr>
          <w:p w14:paraId="7FAF4F64" w14:textId="77777777" w:rsidR="00E87A0E" w:rsidRPr="00EF155D" w:rsidRDefault="00E87A0E" w:rsidP="00E87A0E">
            <w:pPr>
              <w:rPr>
                <w:rFonts w:ascii="HUMANIST 777 BT" w:hAnsi="HUMANIST 777 BT"/>
                <w:sz w:val="18"/>
                <w:szCs w:val="18"/>
              </w:rPr>
            </w:pPr>
            <w:r w:rsidRPr="00EF155D">
              <w:rPr>
                <w:rFonts w:ascii="HUMANIST 777 BT" w:hAnsi="HUMANIST 777 BT"/>
                <w:sz w:val="18"/>
                <w:szCs w:val="18"/>
              </w:rPr>
              <w:t>UG Offer Holder event</w:t>
            </w:r>
          </w:p>
          <w:p w14:paraId="6D7A161D" w14:textId="77777777" w:rsidR="00E87A0E" w:rsidRPr="00EF155D" w:rsidRDefault="00E87A0E" w:rsidP="00E87A0E">
            <w:pPr>
              <w:rPr>
                <w:rFonts w:ascii="HUMANIST 777 BT" w:hAnsi="HUMANIST 777 BT"/>
                <w:sz w:val="18"/>
                <w:szCs w:val="18"/>
              </w:rPr>
            </w:pPr>
          </w:p>
          <w:p w14:paraId="7FD222CE" w14:textId="31C85538" w:rsidR="00E87A0E" w:rsidRPr="00EF155D" w:rsidRDefault="00E87A0E" w:rsidP="00E87A0E">
            <w:pPr>
              <w:rPr>
                <w:rFonts w:ascii="HUMANIST 777 BT" w:hAnsi="HUMANIST 777 BT"/>
                <w:sz w:val="18"/>
                <w:szCs w:val="18"/>
              </w:rPr>
            </w:pPr>
            <w:r w:rsidRPr="00EF155D">
              <w:rPr>
                <w:rFonts w:ascii="HUMANIST 777 BT" w:hAnsi="HUMANIST 777 BT"/>
                <w:sz w:val="18"/>
                <w:szCs w:val="18"/>
              </w:rPr>
              <w:t>PG Open Day</w:t>
            </w:r>
          </w:p>
        </w:tc>
        <w:tc>
          <w:tcPr>
            <w:tcW w:w="1639" w:type="dxa"/>
            <w:vMerge w:val="restart"/>
            <w:shd w:val="clear" w:color="auto" w:fill="DEEAF6" w:themeFill="accent5" w:themeFillTint="33"/>
          </w:tcPr>
          <w:p w14:paraId="3B8E251C" w14:textId="23E84953" w:rsidR="00E87A0E" w:rsidRPr="00EF155D" w:rsidRDefault="00E87A0E" w:rsidP="00E87A0E">
            <w:pPr>
              <w:rPr>
                <w:rFonts w:ascii="HUMANIST 777 BT" w:hAnsi="HUMANIST 777 BT"/>
                <w:sz w:val="18"/>
                <w:szCs w:val="18"/>
              </w:rPr>
            </w:pPr>
            <w:r w:rsidRPr="00EF155D">
              <w:rPr>
                <w:rFonts w:ascii="HUMANIST 777 BT" w:hAnsi="HUMANIST 777 BT"/>
                <w:sz w:val="18"/>
                <w:szCs w:val="18"/>
              </w:rPr>
              <w:t>Admissions send call for academic availability for Clearing</w:t>
            </w:r>
          </w:p>
        </w:tc>
        <w:tc>
          <w:tcPr>
            <w:tcW w:w="1639" w:type="dxa"/>
            <w:vMerge w:val="restart"/>
            <w:shd w:val="clear" w:color="auto" w:fill="DEEAF6" w:themeFill="accent5" w:themeFillTint="33"/>
          </w:tcPr>
          <w:p w14:paraId="496D971E" w14:textId="19F4DE6B" w:rsidR="00E87A0E" w:rsidRPr="00EF155D" w:rsidRDefault="00E87A0E" w:rsidP="00E87A0E">
            <w:pPr>
              <w:rPr>
                <w:rFonts w:ascii="HUMANIST 777 BT" w:hAnsi="HUMANIST 777 BT"/>
                <w:sz w:val="18"/>
                <w:szCs w:val="18"/>
              </w:rPr>
            </w:pPr>
            <w:r w:rsidRPr="00EF155D">
              <w:rPr>
                <w:rFonts w:ascii="HUMANIST 777 BT" w:hAnsi="HUMANIST 777 BT"/>
                <w:sz w:val="18"/>
                <w:szCs w:val="18"/>
              </w:rPr>
              <w:t>UG Open Day</w:t>
            </w:r>
          </w:p>
          <w:p w14:paraId="62056C3C" w14:textId="77777777" w:rsidR="00E87A0E" w:rsidRPr="00EF155D" w:rsidRDefault="00E87A0E" w:rsidP="00E87A0E">
            <w:pPr>
              <w:rPr>
                <w:rFonts w:ascii="HUMANIST 777 BT" w:hAnsi="HUMANIST 777 BT"/>
                <w:sz w:val="18"/>
                <w:szCs w:val="18"/>
              </w:rPr>
            </w:pPr>
          </w:p>
          <w:p w14:paraId="19320754" w14:textId="77777777" w:rsidR="00E87A0E" w:rsidRPr="00EF155D" w:rsidRDefault="00E87A0E" w:rsidP="00E87A0E">
            <w:pPr>
              <w:rPr>
                <w:rFonts w:ascii="HUMANIST 777 BT" w:hAnsi="HUMANIST 777 BT"/>
                <w:sz w:val="18"/>
                <w:szCs w:val="18"/>
              </w:rPr>
            </w:pPr>
            <w:r w:rsidRPr="00EF155D">
              <w:rPr>
                <w:rFonts w:ascii="HUMANIST 777 BT" w:hAnsi="HUMANIST 777 BT"/>
                <w:sz w:val="18"/>
                <w:szCs w:val="18"/>
              </w:rPr>
              <w:t>Marketing call to revisit course publicity for the website/UCAS/other online elements</w:t>
            </w:r>
          </w:p>
          <w:p w14:paraId="19C4DB7E" w14:textId="56C9DD0C" w:rsidR="00E87A0E" w:rsidRPr="00EF155D" w:rsidRDefault="00E87A0E" w:rsidP="00E87A0E">
            <w:pPr>
              <w:rPr>
                <w:rFonts w:ascii="HUMANIST 777 BT" w:hAnsi="HUMANIST 777 BT"/>
                <w:sz w:val="18"/>
                <w:szCs w:val="18"/>
              </w:rPr>
            </w:pPr>
            <w:r w:rsidRPr="00EF155D">
              <w:rPr>
                <w:rFonts w:ascii="HUMANIST 777 BT" w:hAnsi="HUMANIST 777 BT"/>
                <w:sz w:val="18"/>
                <w:szCs w:val="18"/>
              </w:rPr>
              <w:t xml:space="preserve"> </w:t>
            </w:r>
          </w:p>
          <w:p w14:paraId="573268C7" w14:textId="74F76314" w:rsidR="00E87A0E" w:rsidRPr="00EF155D" w:rsidRDefault="00E87A0E" w:rsidP="00E87A0E">
            <w:pPr>
              <w:rPr>
                <w:rFonts w:ascii="HUMANIST 777 BT" w:hAnsi="HUMANIST 777 BT"/>
                <w:sz w:val="18"/>
                <w:szCs w:val="18"/>
              </w:rPr>
            </w:pPr>
            <w:r w:rsidRPr="00EF155D">
              <w:rPr>
                <w:rFonts w:ascii="HUMANIST 777 BT" w:hAnsi="HUMANIST 777 BT"/>
                <w:sz w:val="18"/>
                <w:szCs w:val="18"/>
              </w:rPr>
              <w:t>Marketing call to revisit printed prospectus</w:t>
            </w:r>
          </w:p>
        </w:tc>
        <w:tc>
          <w:tcPr>
            <w:tcW w:w="1639" w:type="dxa"/>
            <w:shd w:val="clear" w:color="auto" w:fill="DEEAF6" w:themeFill="accent5" w:themeFillTint="33"/>
          </w:tcPr>
          <w:p w14:paraId="43EA90AE" w14:textId="766704E8" w:rsidR="00E87A0E" w:rsidRPr="00EF155D" w:rsidRDefault="00E87A0E" w:rsidP="00E87A0E">
            <w:pPr>
              <w:rPr>
                <w:rFonts w:ascii="HUMANIST 777 BT" w:hAnsi="HUMANIST 777 BT"/>
                <w:sz w:val="18"/>
                <w:szCs w:val="18"/>
              </w:rPr>
            </w:pPr>
            <w:r w:rsidRPr="00EF155D">
              <w:rPr>
                <w:rFonts w:ascii="HUMANIST 777 BT" w:hAnsi="HUMANIST 777 BT"/>
                <w:sz w:val="18"/>
                <w:szCs w:val="18"/>
              </w:rPr>
              <w:t>Review applications where applicable</w:t>
            </w:r>
          </w:p>
        </w:tc>
      </w:tr>
      <w:tr w:rsidR="00E87A0E" w:rsidRPr="009D2ED8" w14:paraId="6372E6D8" w14:textId="77777777" w:rsidTr="00194952">
        <w:trPr>
          <w:trHeight w:val="750"/>
        </w:trPr>
        <w:tc>
          <w:tcPr>
            <w:tcW w:w="1590" w:type="dxa"/>
            <w:vMerge/>
            <w:shd w:val="clear" w:color="auto" w:fill="BDD6EE" w:themeFill="accent5" w:themeFillTint="66"/>
          </w:tcPr>
          <w:p w14:paraId="6E3A71B7" w14:textId="77777777" w:rsidR="00E87A0E" w:rsidRPr="00EF155D" w:rsidRDefault="00E87A0E" w:rsidP="00E87A0E">
            <w:pPr>
              <w:rPr>
                <w:rFonts w:ascii="Humnst777 BT" w:hAnsi="Humnst777 BT"/>
                <w:b/>
                <w:bCs/>
                <w:sz w:val="20"/>
                <w:szCs w:val="20"/>
              </w:rPr>
            </w:pPr>
          </w:p>
        </w:tc>
        <w:tc>
          <w:tcPr>
            <w:tcW w:w="3278" w:type="dxa"/>
            <w:gridSpan w:val="2"/>
            <w:shd w:val="clear" w:color="auto" w:fill="DEEAF6" w:themeFill="accent5" w:themeFillTint="33"/>
          </w:tcPr>
          <w:p w14:paraId="61C7106D" w14:textId="77777777" w:rsidR="00E87A0E" w:rsidRPr="00EF155D" w:rsidRDefault="00E87A0E" w:rsidP="00E87A0E">
            <w:pPr>
              <w:rPr>
                <w:rFonts w:ascii="HUMANIST 777 BT" w:hAnsi="HUMANIST 777 BT"/>
                <w:sz w:val="18"/>
                <w:szCs w:val="18"/>
              </w:rPr>
            </w:pPr>
            <w:r w:rsidRPr="00EF155D">
              <w:rPr>
                <w:rFonts w:ascii="HUMANIST 777 BT" w:hAnsi="HUMANIST 777 BT"/>
                <w:sz w:val="18"/>
                <w:szCs w:val="18"/>
              </w:rPr>
              <w:t>Review applications where applicable</w:t>
            </w:r>
          </w:p>
          <w:p w14:paraId="7514CF99" w14:textId="77777777" w:rsidR="00E87A0E" w:rsidRPr="00EF155D" w:rsidRDefault="00E87A0E" w:rsidP="00E87A0E">
            <w:pPr>
              <w:rPr>
                <w:rFonts w:ascii="HUMANIST 777 BT" w:hAnsi="HUMANIST 777 BT"/>
                <w:sz w:val="18"/>
                <w:szCs w:val="18"/>
              </w:rPr>
            </w:pPr>
          </w:p>
        </w:tc>
        <w:tc>
          <w:tcPr>
            <w:tcW w:w="1639" w:type="dxa"/>
            <w:vMerge/>
            <w:shd w:val="clear" w:color="auto" w:fill="DEEAF6" w:themeFill="accent5" w:themeFillTint="33"/>
          </w:tcPr>
          <w:p w14:paraId="3A6D0FED" w14:textId="77777777" w:rsidR="00E87A0E" w:rsidRPr="00EF155D" w:rsidRDefault="00E87A0E" w:rsidP="00E87A0E">
            <w:pPr>
              <w:rPr>
                <w:rFonts w:ascii="HUMANIST 777 BT" w:hAnsi="HUMANIST 777 BT"/>
                <w:sz w:val="18"/>
                <w:szCs w:val="18"/>
              </w:rPr>
            </w:pPr>
          </w:p>
        </w:tc>
        <w:tc>
          <w:tcPr>
            <w:tcW w:w="1639" w:type="dxa"/>
            <w:vMerge/>
            <w:shd w:val="clear" w:color="auto" w:fill="DEEAF6" w:themeFill="accent5" w:themeFillTint="33"/>
          </w:tcPr>
          <w:p w14:paraId="0508CDF2" w14:textId="77777777" w:rsidR="00E87A0E" w:rsidRPr="00EF155D" w:rsidRDefault="00E87A0E" w:rsidP="00E87A0E">
            <w:pPr>
              <w:rPr>
                <w:rFonts w:ascii="HUMANIST 777 BT" w:hAnsi="HUMANIST 777 BT"/>
                <w:sz w:val="18"/>
                <w:szCs w:val="18"/>
              </w:rPr>
            </w:pPr>
          </w:p>
        </w:tc>
        <w:tc>
          <w:tcPr>
            <w:tcW w:w="1639" w:type="dxa"/>
            <w:vMerge/>
            <w:shd w:val="clear" w:color="auto" w:fill="DEEAF6" w:themeFill="accent5" w:themeFillTint="33"/>
          </w:tcPr>
          <w:p w14:paraId="3DD15E08" w14:textId="77777777" w:rsidR="00E87A0E" w:rsidRPr="00EF155D" w:rsidRDefault="00E87A0E" w:rsidP="00E87A0E">
            <w:pPr>
              <w:rPr>
                <w:rFonts w:ascii="HUMANIST 777 BT" w:hAnsi="HUMANIST 777 BT"/>
                <w:sz w:val="18"/>
                <w:szCs w:val="18"/>
              </w:rPr>
            </w:pPr>
          </w:p>
        </w:tc>
        <w:tc>
          <w:tcPr>
            <w:tcW w:w="1639" w:type="dxa"/>
            <w:shd w:val="clear" w:color="auto" w:fill="DEEAF6" w:themeFill="accent5" w:themeFillTint="33"/>
          </w:tcPr>
          <w:p w14:paraId="35E46398" w14:textId="77777777" w:rsidR="00E87A0E" w:rsidRPr="00EF155D" w:rsidRDefault="00E87A0E" w:rsidP="00E87A0E">
            <w:pPr>
              <w:rPr>
                <w:rFonts w:ascii="HUMANIST 777 BT" w:hAnsi="HUMANIST 777 BT"/>
                <w:sz w:val="18"/>
                <w:szCs w:val="18"/>
              </w:rPr>
            </w:pPr>
            <w:r w:rsidRPr="00EF155D">
              <w:rPr>
                <w:rFonts w:ascii="HUMANIST 777 BT" w:hAnsi="HUMANIST 777 BT"/>
                <w:sz w:val="18"/>
                <w:szCs w:val="18"/>
              </w:rPr>
              <w:t>UCAS deadline</w:t>
            </w:r>
          </w:p>
          <w:p w14:paraId="24113DB0" w14:textId="77777777" w:rsidR="00E87A0E" w:rsidRPr="00EF155D" w:rsidRDefault="00E87A0E" w:rsidP="00E87A0E">
            <w:pPr>
              <w:rPr>
                <w:rFonts w:ascii="HUMANIST 777 BT" w:hAnsi="HUMANIST 777 BT"/>
                <w:sz w:val="18"/>
                <w:szCs w:val="18"/>
              </w:rPr>
            </w:pPr>
          </w:p>
        </w:tc>
        <w:tc>
          <w:tcPr>
            <w:tcW w:w="1639" w:type="dxa"/>
            <w:vMerge/>
            <w:shd w:val="clear" w:color="auto" w:fill="DEEAF6" w:themeFill="accent5" w:themeFillTint="33"/>
          </w:tcPr>
          <w:p w14:paraId="4478482D" w14:textId="77777777" w:rsidR="00E87A0E" w:rsidRPr="00EF155D" w:rsidRDefault="00E87A0E" w:rsidP="00E87A0E">
            <w:pPr>
              <w:rPr>
                <w:rFonts w:ascii="HUMANIST 777 BT" w:hAnsi="HUMANIST 777 BT"/>
                <w:sz w:val="18"/>
                <w:szCs w:val="18"/>
              </w:rPr>
            </w:pPr>
          </w:p>
        </w:tc>
        <w:tc>
          <w:tcPr>
            <w:tcW w:w="1639" w:type="dxa"/>
            <w:shd w:val="clear" w:color="auto" w:fill="DEEAF6" w:themeFill="accent5" w:themeFillTint="33"/>
          </w:tcPr>
          <w:p w14:paraId="5575CBE0" w14:textId="7F43CB78" w:rsidR="00E87A0E" w:rsidRPr="00EF155D" w:rsidRDefault="00E87A0E" w:rsidP="00E87A0E">
            <w:pPr>
              <w:rPr>
                <w:rFonts w:ascii="HUMANIST 777 BT" w:hAnsi="HUMANIST 777 BT"/>
                <w:sz w:val="18"/>
                <w:szCs w:val="18"/>
              </w:rPr>
            </w:pPr>
            <w:r w:rsidRPr="00EF155D">
              <w:rPr>
                <w:rFonts w:ascii="HUMANIST 777 BT" w:hAnsi="HUMANIST 777 BT"/>
                <w:sz w:val="18"/>
                <w:szCs w:val="18"/>
              </w:rPr>
              <w:t>Complete Course Essentials</w:t>
            </w:r>
          </w:p>
        </w:tc>
        <w:tc>
          <w:tcPr>
            <w:tcW w:w="1639" w:type="dxa"/>
            <w:vMerge/>
            <w:shd w:val="clear" w:color="auto" w:fill="DEEAF6" w:themeFill="accent5" w:themeFillTint="33"/>
          </w:tcPr>
          <w:p w14:paraId="231B2EF0" w14:textId="77777777" w:rsidR="00E87A0E" w:rsidRPr="00EF155D" w:rsidRDefault="00E87A0E" w:rsidP="00E87A0E">
            <w:pPr>
              <w:rPr>
                <w:rFonts w:ascii="HUMANIST 777 BT" w:hAnsi="HUMANIST 777 BT"/>
                <w:sz w:val="18"/>
                <w:szCs w:val="18"/>
              </w:rPr>
            </w:pPr>
          </w:p>
        </w:tc>
        <w:tc>
          <w:tcPr>
            <w:tcW w:w="1639" w:type="dxa"/>
            <w:vMerge/>
            <w:shd w:val="clear" w:color="auto" w:fill="DEEAF6" w:themeFill="accent5" w:themeFillTint="33"/>
          </w:tcPr>
          <w:p w14:paraId="64E46981" w14:textId="77777777" w:rsidR="00E87A0E" w:rsidRPr="00EF155D" w:rsidRDefault="00E87A0E" w:rsidP="00E87A0E">
            <w:pPr>
              <w:rPr>
                <w:rFonts w:ascii="HUMANIST 777 BT" w:hAnsi="HUMANIST 777 BT"/>
                <w:sz w:val="18"/>
                <w:szCs w:val="18"/>
              </w:rPr>
            </w:pPr>
          </w:p>
        </w:tc>
        <w:tc>
          <w:tcPr>
            <w:tcW w:w="1639" w:type="dxa"/>
            <w:vMerge/>
            <w:shd w:val="clear" w:color="auto" w:fill="DEEAF6" w:themeFill="accent5" w:themeFillTint="33"/>
          </w:tcPr>
          <w:p w14:paraId="29B05C2C" w14:textId="77777777" w:rsidR="00E87A0E" w:rsidRPr="00EF155D" w:rsidRDefault="00E87A0E" w:rsidP="00E87A0E">
            <w:pPr>
              <w:rPr>
                <w:rFonts w:ascii="HUMANIST 777 BT" w:hAnsi="HUMANIST 777 BT"/>
                <w:sz w:val="18"/>
                <w:szCs w:val="18"/>
              </w:rPr>
            </w:pPr>
          </w:p>
        </w:tc>
        <w:tc>
          <w:tcPr>
            <w:tcW w:w="1639" w:type="dxa"/>
            <w:shd w:val="clear" w:color="auto" w:fill="DEEAF6" w:themeFill="accent5" w:themeFillTint="33"/>
          </w:tcPr>
          <w:p w14:paraId="6DCCC372" w14:textId="77777777" w:rsidR="00E87A0E" w:rsidRPr="00EF155D" w:rsidRDefault="00E87A0E" w:rsidP="00E87A0E">
            <w:pPr>
              <w:rPr>
                <w:rFonts w:ascii="HUMANIST 777 BT" w:hAnsi="HUMANIST 777 BT"/>
                <w:sz w:val="18"/>
                <w:szCs w:val="18"/>
              </w:rPr>
            </w:pPr>
          </w:p>
        </w:tc>
      </w:tr>
      <w:tr w:rsidR="00605380" w:rsidRPr="009D2ED8" w14:paraId="01818E02" w14:textId="77777777" w:rsidTr="00623E3C">
        <w:trPr>
          <w:trHeight w:val="750"/>
        </w:trPr>
        <w:tc>
          <w:tcPr>
            <w:tcW w:w="1590" w:type="dxa"/>
            <w:vMerge w:val="restart"/>
            <w:shd w:val="clear" w:color="auto" w:fill="AEAAAA" w:themeFill="background2" w:themeFillShade="BF"/>
          </w:tcPr>
          <w:p w14:paraId="436E39A2" w14:textId="77777777" w:rsidR="00605380" w:rsidRDefault="00605380" w:rsidP="00E87A0E">
            <w:pPr>
              <w:rPr>
                <w:rFonts w:ascii="Humnst777 BT" w:hAnsi="Humnst777 BT"/>
                <w:b/>
                <w:bCs/>
                <w:sz w:val="20"/>
                <w:szCs w:val="20"/>
              </w:rPr>
            </w:pPr>
            <w:r w:rsidRPr="00EF155D">
              <w:rPr>
                <w:rFonts w:ascii="Humnst777 BT" w:hAnsi="Humnst777 BT"/>
                <w:b/>
                <w:bCs/>
                <w:sz w:val="20"/>
                <w:szCs w:val="20"/>
              </w:rPr>
              <w:t xml:space="preserve">Timetabling </w:t>
            </w:r>
            <w:r>
              <w:rPr>
                <w:rFonts w:ascii="Humnst777 BT" w:hAnsi="Humnst777 BT"/>
                <w:b/>
                <w:bCs/>
                <w:sz w:val="20"/>
                <w:szCs w:val="20"/>
              </w:rPr>
              <w:t>&amp; Module Registration</w:t>
            </w:r>
          </w:p>
          <w:p w14:paraId="520C8418" w14:textId="77777777" w:rsidR="0072656D" w:rsidRPr="0072656D" w:rsidRDefault="0072656D" w:rsidP="0072656D">
            <w:pPr>
              <w:rPr>
                <w:rFonts w:ascii="Humnst777 BT" w:hAnsi="Humnst777 BT"/>
                <w:sz w:val="20"/>
                <w:szCs w:val="20"/>
              </w:rPr>
            </w:pPr>
          </w:p>
          <w:p w14:paraId="079CBE9F" w14:textId="77777777" w:rsidR="0072656D" w:rsidRPr="0072656D" w:rsidRDefault="0072656D" w:rsidP="0072656D">
            <w:pPr>
              <w:rPr>
                <w:rFonts w:ascii="Humnst777 BT" w:hAnsi="Humnst777 BT"/>
                <w:sz w:val="20"/>
                <w:szCs w:val="20"/>
              </w:rPr>
            </w:pPr>
          </w:p>
          <w:p w14:paraId="5AC44BEA" w14:textId="77777777" w:rsidR="0072656D" w:rsidRPr="0072656D" w:rsidRDefault="0072656D" w:rsidP="0072656D">
            <w:pPr>
              <w:rPr>
                <w:rFonts w:ascii="Humnst777 BT" w:hAnsi="Humnst777 BT"/>
                <w:sz w:val="20"/>
                <w:szCs w:val="20"/>
              </w:rPr>
            </w:pPr>
          </w:p>
          <w:p w14:paraId="3CB83C8A" w14:textId="77777777" w:rsidR="0072656D" w:rsidRPr="0072656D" w:rsidRDefault="0072656D" w:rsidP="0072656D">
            <w:pPr>
              <w:rPr>
                <w:rFonts w:ascii="Humnst777 BT" w:hAnsi="Humnst777 BT"/>
                <w:sz w:val="20"/>
                <w:szCs w:val="20"/>
              </w:rPr>
            </w:pPr>
          </w:p>
          <w:p w14:paraId="647D1337" w14:textId="77777777" w:rsidR="0072656D" w:rsidRPr="0072656D" w:rsidRDefault="0072656D" w:rsidP="0072656D">
            <w:pPr>
              <w:rPr>
                <w:rFonts w:ascii="Humnst777 BT" w:hAnsi="Humnst777 BT"/>
                <w:sz w:val="20"/>
                <w:szCs w:val="20"/>
              </w:rPr>
            </w:pPr>
          </w:p>
          <w:p w14:paraId="7F970EA6" w14:textId="77777777" w:rsidR="0072656D" w:rsidRPr="0072656D" w:rsidRDefault="0072656D" w:rsidP="0072656D">
            <w:pPr>
              <w:rPr>
                <w:rFonts w:ascii="Humnst777 BT" w:hAnsi="Humnst777 BT"/>
                <w:sz w:val="20"/>
                <w:szCs w:val="20"/>
              </w:rPr>
            </w:pPr>
          </w:p>
          <w:p w14:paraId="39862842" w14:textId="77777777" w:rsidR="0072656D" w:rsidRPr="0072656D" w:rsidRDefault="0072656D" w:rsidP="0072656D">
            <w:pPr>
              <w:rPr>
                <w:rFonts w:ascii="Humnst777 BT" w:hAnsi="Humnst777 BT"/>
                <w:sz w:val="20"/>
                <w:szCs w:val="20"/>
              </w:rPr>
            </w:pPr>
          </w:p>
          <w:p w14:paraId="5CBF7E1C" w14:textId="77777777" w:rsidR="0072656D" w:rsidRPr="0072656D" w:rsidRDefault="0072656D" w:rsidP="0072656D">
            <w:pPr>
              <w:rPr>
                <w:rFonts w:ascii="Humnst777 BT" w:hAnsi="Humnst777 BT"/>
                <w:sz w:val="20"/>
                <w:szCs w:val="20"/>
              </w:rPr>
            </w:pPr>
          </w:p>
          <w:p w14:paraId="2F1B4F98" w14:textId="77777777" w:rsidR="0072656D" w:rsidRPr="0072656D" w:rsidRDefault="0072656D" w:rsidP="0072656D">
            <w:pPr>
              <w:rPr>
                <w:rFonts w:ascii="Humnst777 BT" w:hAnsi="Humnst777 BT"/>
                <w:sz w:val="20"/>
                <w:szCs w:val="20"/>
              </w:rPr>
            </w:pPr>
          </w:p>
          <w:p w14:paraId="583D2E86" w14:textId="77777777" w:rsidR="0072656D" w:rsidRPr="0072656D" w:rsidRDefault="0072656D" w:rsidP="0072656D">
            <w:pPr>
              <w:rPr>
                <w:rFonts w:ascii="Humnst777 BT" w:hAnsi="Humnst777 BT"/>
                <w:sz w:val="20"/>
                <w:szCs w:val="20"/>
              </w:rPr>
            </w:pPr>
          </w:p>
          <w:p w14:paraId="2158923D" w14:textId="77777777" w:rsidR="0072656D" w:rsidRPr="0072656D" w:rsidRDefault="0072656D" w:rsidP="0072656D">
            <w:pPr>
              <w:rPr>
                <w:rFonts w:ascii="Humnst777 BT" w:hAnsi="Humnst777 BT"/>
                <w:sz w:val="20"/>
                <w:szCs w:val="20"/>
              </w:rPr>
            </w:pPr>
          </w:p>
          <w:p w14:paraId="300B1F1F" w14:textId="77777777" w:rsidR="0072656D" w:rsidRPr="0072656D" w:rsidRDefault="0072656D" w:rsidP="0072656D">
            <w:pPr>
              <w:rPr>
                <w:rFonts w:ascii="Humnst777 BT" w:hAnsi="Humnst777 BT"/>
                <w:sz w:val="20"/>
                <w:szCs w:val="20"/>
              </w:rPr>
            </w:pPr>
          </w:p>
          <w:p w14:paraId="170426B8" w14:textId="77777777" w:rsidR="0072656D" w:rsidRPr="0072656D" w:rsidRDefault="0072656D" w:rsidP="0072656D">
            <w:pPr>
              <w:rPr>
                <w:rFonts w:ascii="Humnst777 BT" w:hAnsi="Humnst777 BT"/>
                <w:sz w:val="20"/>
                <w:szCs w:val="20"/>
              </w:rPr>
            </w:pPr>
          </w:p>
          <w:p w14:paraId="6F04043E" w14:textId="77777777" w:rsidR="0072656D" w:rsidRPr="0072656D" w:rsidRDefault="0072656D" w:rsidP="0072656D">
            <w:pPr>
              <w:rPr>
                <w:rFonts w:ascii="Humnst777 BT" w:hAnsi="Humnst777 BT"/>
                <w:sz w:val="20"/>
                <w:szCs w:val="20"/>
              </w:rPr>
            </w:pPr>
          </w:p>
          <w:p w14:paraId="5E2219B3" w14:textId="77777777" w:rsidR="0072656D" w:rsidRPr="0072656D" w:rsidRDefault="0072656D" w:rsidP="0072656D">
            <w:pPr>
              <w:rPr>
                <w:rFonts w:ascii="Humnst777 BT" w:hAnsi="Humnst777 BT"/>
                <w:sz w:val="20"/>
                <w:szCs w:val="20"/>
              </w:rPr>
            </w:pPr>
          </w:p>
          <w:p w14:paraId="18855162" w14:textId="77777777" w:rsidR="0072656D" w:rsidRPr="0072656D" w:rsidRDefault="0072656D" w:rsidP="0072656D">
            <w:pPr>
              <w:rPr>
                <w:rFonts w:ascii="Humnst777 BT" w:hAnsi="Humnst777 BT"/>
                <w:sz w:val="20"/>
                <w:szCs w:val="20"/>
              </w:rPr>
            </w:pPr>
          </w:p>
          <w:p w14:paraId="235927FB" w14:textId="77777777" w:rsidR="0072656D" w:rsidRPr="0072656D" w:rsidRDefault="0072656D" w:rsidP="0072656D">
            <w:pPr>
              <w:rPr>
                <w:rFonts w:ascii="Humnst777 BT" w:hAnsi="Humnst777 BT"/>
                <w:sz w:val="20"/>
                <w:szCs w:val="20"/>
              </w:rPr>
            </w:pPr>
          </w:p>
          <w:p w14:paraId="21906320" w14:textId="77777777" w:rsidR="0072656D" w:rsidRPr="0072656D" w:rsidRDefault="0072656D" w:rsidP="0072656D">
            <w:pPr>
              <w:rPr>
                <w:rFonts w:ascii="Humnst777 BT" w:hAnsi="Humnst777 BT"/>
                <w:sz w:val="20"/>
                <w:szCs w:val="20"/>
              </w:rPr>
            </w:pPr>
          </w:p>
          <w:p w14:paraId="5EFEB876" w14:textId="77777777" w:rsidR="0072656D" w:rsidRDefault="0072656D" w:rsidP="0072656D">
            <w:pPr>
              <w:rPr>
                <w:rFonts w:ascii="Humnst777 BT" w:hAnsi="Humnst777 BT"/>
                <w:b/>
                <w:bCs/>
                <w:sz w:val="20"/>
                <w:szCs w:val="20"/>
              </w:rPr>
            </w:pPr>
          </w:p>
          <w:p w14:paraId="6CC3C934" w14:textId="77777777" w:rsidR="0072656D" w:rsidRPr="0072656D" w:rsidRDefault="0072656D" w:rsidP="0072656D">
            <w:pPr>
              <w:rPr>
                <w:rFonts w:ascii="Humnst777 BT" w:hAnsi="Humnst777 BT"/>
                <w:sz w:val="20"/>
                <w:szCs w:val="20"/>
              </w:rPr>
            </w:pPr>
          </w:p>
          <w:p w14:paraId="6D76D624" w14:textId="77777777" w:rsidR="0072656D" w:rsidRPr="0072656D" w:rsidRDefault="0072656D" w:rsidP="0072656D">
            <w:pPr>
              <w:rPr>
                <w:rFonts w:ascii="Humnst777 BT" w:hAnsi="Humnst777 BT"/>
                <w:sz w:val="20"/>
                <w:szCs w:val="20"/>
              </w:rPr>
            </w:pPr>
          </w:p>
          <w:p w14:paraId="7F396A90" w14:textId="77777777" w:rsidR="0072656D" w:rsidRPr="0072656D" w:rsidRDefault="0072656D" w:rsidP="0072656D">
            <w:pPr>
              <w:rPr>
                <w:rFonts w:ascii="Humnst777 BT" w:hAnsi="Humnst777 BT"/>
                <w:sz w:val="20"/>
                <w:szCs w:val="20"/>
              </w:rPr>
            </w:pPr>
          </w:p>
          <w:p w14:paraId="77A53BB0" w14:textId="77777777" w:rsidR="0072656D" w:rsidRPr="0072656D" w:rsidRDefault="0072656D" w:rsidP="0072656D">
            <w:pPr>
              <w:rPr>
                <w:rFonts w:ascii="Humnst777 BT" w:hAnsi="Humnst777 BT"/>
                <w:sz w:val="20"/>
                <w:szCs w:val="20"/>
              </w:rPr>
            </w:pPr>
          </w:p>
          <w:p w14:paraId="43BC404F" w14:textId="77777777" w:rsidR="0072656D" w:rsidRPr="0072656D" w:rsidRDefault="0072656D" w:rsidP="0072656D">
            <w:pPr>
              <w:rPr>
                <w:rFonts w:ascii="Humnst777 BT" w:hAnsi="Humnst777 BT"/>
                <w:sz w:val="20"/>
                <w:szCs w:val="20"/>
              </w:rPr>
            </w:pPr>
          </w:p>
          <w:p w14:paraId="081F461C" w14:textId="77777777" w:rsidR="0072656D" w:rsidRPr="0072656D" w:rsidRDefault="0072656D" w:rsidP="0072656D">
            <w:pPr>
              <w:rPr>
                <w:rFonts w:ascii="Humnst777 BT" w:hAnsi="Humnst777 BT"/>
                <w:sz w:val="20"/>
                <w:szCs w:val="20"/>
              </w:rPr>
            </w:pPr>
          </w:p>
          <w:p w14:paraId="231E3D81" w14:textId="77777777" w:rsidR="0072656D" w:rsidRPr="0072656D" w:rsidRDefault="0072656D" w:rsidP="0072656D">
            <w:pPr>
              <w:rPr>
                <w:rFonts w:ascii="Humnst777 BT" w:hAnsi="Humnst777 BT"/>
                <w:sz w:val="20"/>
                <w:szCs w:val="20"/>
              </w:rPr>
            </w:pPr>
          </w:p>
          <w:p w14:paraId="240096BF" w14:textId="77777777" w:rsidR="0072656D" w:rsidRDefault="0072656D" w:rsidP="0072656D">
            <w:pPr>
              <w:rPr>
                <w:rFonts w:ascii="Humnst777 BT" w:hAnsi="Humnst777 BT"/>
                <w:b/>
                <w:bCs/>
                <w:sz w:val="20"/>
                <w:szCs w:val="20"/>
              </w:rPr>
            </w:pPr>
          </w:p>
          <w:p w14:paraId="3D6D27F6" w14:textId="77777777" w:rsidR="0072656D" w:rsidRPr="0072656D" w:rsidRDefault="0072656D" w:rsidP="0072656D">
            <w:pPr>
              <w:rPr>
                <w:rFonts w:ascii="Humnst777 BT" w:hAnsi="Humnst777 BT"/>
                <w:sz w:val="20"/>
                <w:szCs w:val="20"/>
              </w:rPr>
            </w:pPr>
          </w:p>
          <w:p w14:paraId="43C79FB7" w14:textId="77777777" w:rsidR="0072656D" w:rsidRPr="0072656D" w:rsidRDefault="0072656D" w:rsidP="0072656D">
            <w:pPr>
              <w:rPr>
                <w:rFonts w:ascii="Humnst777 BT" w:hAnsi="Humnst777 BT"/>
                <w:sz w:val="20"/>
                <w:szCs w:val="20"/>
              </w:rPr>
            </w:pPr>
          </w:p>
          <w:p w14:paraId="2B93C818" w14:textId="77777777" w:rsidR="0072656D" w:rsidRDefault="0072656D" w:rsidP="0072656D">
            <w:pPr>
              <w:rPr>
                <w:rFonts w:ascii="Humnst777 BT" w:hAnsi="Humnst777 BT"/>
                <w:b/>
                <w:bCs/>
                <w:sz w:val="20"/>
                <w:szCs w:val="20"/>
              </w:rPr>
            </w:pPr>
          </w:p>
          <w:p w14:paraId="66D7FE3D" w14:textId="77777777" w:rsidR="0072656D" w:rsidRDefault="0072656D" w:rsidP="0072656D">
            <w:pPr>
              <w:rPr>
                <w:rFonts w:ascii="Humnst777 BT" w:hAnsi="Humnst777 BT"/>
                <w:b/>
                <w:bCs/>
                <w:sz w:val="20"/>
                <w:szCs w:val="20"/>
              </w:rPr>
            </w:pPr>
          </w:p>
          <w:p w14:paraId="5CE3E1D3" w14:textId="5F7000B5" w:rsidR="0072656D" w:rsidRPr="0072656D" w:rsidRDefault="0072656D" w:rsidP="0072656D">
            <w:pPr>
              <w:jc w:val="center"/>
              <w:rPr>
                <w:rFonts w:ascii="Humnst777 BT" w:hAnsi="Humnst777 BT"/>
                <w:sz w:val="20"/>
                <w:szCs w:val="20"/>
              </w:rPr>
            </w:pPr>
          </w:p>
        </w:tc>
        <w:tc>
          <w:tcPr>
            <w:tcW w:w="1639" w:type="dxa"/>
            <w:shd w:val="clear" w:color="auto" w:fill="D0CECE" w:themeFill="background2" w:themeFillShade="E6"/>
          </w:tcPr>
          <w:p w14:paraId="62AF88E3" w14:textId="77777777" w:rsidR="00605380" w:rsidRDefault="00605380" w:rsidP="00E87A0E">
            <w:pPr>
              <w:rPr>
                <w:rFonts w:ascii="HUMANIST 777 BT" w:hAnsi="HUMANIST 777 BT"/>
                <w:sz w:val="18"/>
                <w:szCs w:val="18"/>
              </w:rPr>
            </w:pPr>
            <w:r w:rsidRPr="00EF155D">
              <w:rPr>
                <w:rFonts w:ascii="HUMANIST 777 BT" w:hAnsi="HUMANIST 777 BT"/>
                <w:sz w:val="18"/>
                <w:szCs w:val="18"/>
              </w:rPr>
              <w:t>Check TTB once published and liaise with Timetabling and Attendance if any changes are needed</w:t>
            </w:r>
          </w:p>
          <w:p w14:paraId="7DF6315B" w14:textId="77777777" w:rsidR="00605380" w:rsidRDefault="00605380" w:rsidP="00E87A0E">
            <w:pPr>
              <w:rPr>
                <w:rFonts w:ascii="HUMANIST 777 BT" w:hAnsi="HUMANIST 777 BT"/>
                <w:sz w:val="18"/>
                <w:szCs w:val="18"/>
              </w:rPr>
            </w:pPr>
          </w:p>
          <w:p w14:paraId="2D5B3305" w14:textId="42EBA956" w:rsidR="00605380" w:rsidRPr="00EF155D" w:rsidRDefault="00605380" w:rsidP="00E87A0E">
            <w:pPr>
              <w:rPr>
                <w:rFonts w:ascii="HUMANIST 777 BT" w:hAnsi="HUMANIST 777 BT"/>
                <w:sz w:val="18"/>
                <w:szCs w:val="18"/>
              </w:rPr>
            </w:pPr>
          </w:p>
        </w:tc>
        <w:tc>
          <w:tcPr>
            <w:tcW w:w="1639" w:type="dxa"/>
            <w:shd w:val="clear" w:color="auto" w:fill="D0CECE" w:themeFill="background2" w:themeFillShade="E6"/>
          </w:tcPr>
          <w:p w14:paraId="1EC118B7" w14:textId="7B79CA28" w:rsidR="00605380" w:rsidRPr="00EF155D" w:rsidRDefault="00605380" w:rsidP="00E87A0E">
            <w:pPr>
              <w:rPr>
                <w:rFonts w:ascii="HUMANIST 777 BT" w:hAnsi="HUMANIST 777 BT"/>
                <w:sz w:val="18"/>
                <w:szCs w:val="18"/>
              </w:rPr>
            </w:pPr>
          </w:p>
        </w:tc>
        <w:tc>
          <w:tcPr>
            <w:tcW w:w="1639" w:type="dxa"/>
            <w:shd w:val="clear" w:color="auto" w:fill="D0CECE" w:themeFill="background2" w:themeFillShade="E6"/>
          </w:tcPr>
          <w:p w14:paraId="70DDEC69" w14:textId="5D2D1D45" w:rsidR="00605380" w:rsidRPr="00EF155D" w:rsidRDefault="00605380" w:rsidP="00E87A0E">
            <w:pPr>
              <w:rPr>
                <w:rFonts w:ascii="HUMANIST 777 BT" w:hAnsi="HUMANIST 777 BT"/>
                <w:sz w:val="18"/>
                <w:szCs w:val="18"/>
              </w:rPr>
            </w:pPr>
            <w:r>
              <w:rPr>
                <w:rFonts w:ascii="HUMANIST 777 BT" w:hAnsi="HUMANIST 777 BT"/>
                <w:sz w:val="18"/>
                <w:szCs w:val="18"/>
              </w:rPr>
              <w:t>Preparation for L4 Sem 2 Module Choice</w:t>
            </w:r>
          </w:p>
        </w:tc>
        <w:tc>
          <w:tcPr>
            <w:tcW w:w="1639" w:type="dxa"/>
            <w:shd w:val="clear" w:color="auto" w:fill="D0CECE" w:themeFill="background2" w:themeFillShade="E6"/>
          </w:tcPr>
          <w:p w14:paraId="5BC51298" w14:textId="77777777" w:rsidR="00605380" w:rsidRDefault="00605380" w:rsidP="00E87A0E">
            <w:pPr>
              <w:rPr>
                <w:rFonts w:ascii="HUMANIST 777 BT" w:hAnsi="HUMANIST 777 BT"/>
                <w:sz w:val="18"/>
                <w:szCs w:val="18"/>
              </w:rPr>
            </w:pPr>
            <w:r w:rsidRPr="004F3B72">
              <w:rPr>
                <w:rFonts w:ascii="HUMANIST 777 BT" w:hAnsi="HUMANIST 777 BT"/>
                <w:sz w:val="18"/>
                <w:szCs w:val="18"/>
              </w:rPr>
              <w:t>L4 students with module options in S</w:t>
            </w:r>
            <w:r>
              <w:rPr>
                <w:rFonts w:ascii="HUMANIST 777 BT" w:hAnsi="HUMANIST 777 BT"/>
                <w:sz w:val="18"/>
                <w:szCs w:val="18"/>
              </w:rPr>
              <w:t xml:space="preserve">em </w:t>
            </w:r>
            <w:r w:rsidRPr="004F3B72">
              <w:rPr>
                <w:rFonts w:ascii="HUMANIST 777 BT" w:hAnsi="HUMANIST 777 BT"/>
                <w:sz w:val="18"/>
                <w:szCs w:val="18"/>
              </w:rPr>
              <w:t>2 complete their module selections.</w:t>
            </w:r>
          </w:p>
          <w:p w14:paraId="3EBD0427" w14:textId="77777777" w:rsidR="00E436BF" w:rsidRDefault="00E436BF" w:rsidP="00E87A0E">
            <w:pPr>
              <w:rPr>
                <w:rFonts w:ascii="HUMANIST 777 BT" w:hAnsi="HUMANIST 777 BT"/>
                <w:sz w:val="18"/>
                <w:szCs w:val="18"/>
              </w:rPr>
            </w:pPr>
          </w:p>
          <w:p w14:paraId="0CC36060" w14:textId="4786B9BD" w:rsidR="00E436BF" w:rsidRPr="00EF155D" w:rsidRDefault="00E436BF" w:rsidP="00E87A0E">
            <w:pPr>
              <w:rPr>
                <w:rFonts w:ascii="HUMANIST 777 BT" w:hAnsi="HUMANIST 777 BT"/>
                <w:sz w:val="18"/>
                <w:szCs w:val="18"/>
              </w:rPr>
            </w:pPr>
            <w:r>
              <w:rPr>
                <w:rFonts w:ascii="HUMANIST 777 BT" w:hAnsi="HUMANIST 777 BT"/>
                <w:sz w:val="18"/>
                <w:szCs w:val="18"/>
              </w:rPr>
              <w:t xml:space="preserve">Final deadline to </w:t>
            </w:r>
            <w:r w:rsidR="005F03F0">
              <w:rPr>
                <w:rFonts w:ascii="HUMANIST 777 BT" w:hAnsi="HUMANIST 777 BT"/>
                <w:sz w:val="18"/>
                <w:szCs w:val="18"/>
              </w:rPr>
              <w:t xml:space="preserve">identify students who are not engaging as </w:t>
            </w:r>
            <w:r>
              <w:rPr>
                <w:rFonts w:ascii="HUMANIST 777 BT" w:hAnsi="HUMANIST 777 BT"/>
                <w:sz w:val="18"/>
                <w:szCs w:val="18"/>
              </w:rPr>
              <w:t>assumed withdrawals</w:t>
            </w:r>
            <w:r w:rsidR="005F03F0">
              <w:rPr>
                <w:rFonts w:ascii="HUMANIST 777 BT" w:hAnsi="HUMANIST 777 BT"/>
                <w:sz w:val="18"/>
                <w:szCs w:val="18"/>
              </w:rPr>
              <w:t xml:space="preserve"> and report to Faculty office</w:t>
            </w:r>
          </w:p>
        </w:tc>
        <w:tc>
          <w:tcPr>
            <w:tcW w:w="1639" w:type="dxa"/>
            <w:shd w:val="clear" w:color="auto" w:fill="D0CECE" w:themeFill="background2" w:themeFillShade="E6"/>
          </w:tcPr>
          <w:p w14:paraId="3E54E977" w14:textId="70DA8071" w:rsidR="00605380" w:rsidRPr="00EF155D" w:rsidRDefault="00605380" w:rsidP="00E87A0E">
            <w:pPr>
              <w:rPr>
                <w:rFonts w:ascii="HUMANIST 777 BT" w:hAnsi="HUMANIST 777 BT"/>
                <w:sz w:val="18"/>
                <w:szCs w:val="18"/>
              </w:rPr>
            </w:pPr>
          </w:p>
        </w:tc>
        <w:tc>
          <w:tcPr>
            <w:tcW w:w="3278" w:type="dxa"/>
            <w:gridSpan w:val="2"/>
            <w:shd w:val="clear" w:color="auto" w:fill="D0CECE" w:themeFill="background2" w:themeFillShade="E6"/>
          </w:tcPr>
          <w:p w14:paraId="34405C44" w14:textId="6D076BF3" w:rsidR="00605380" w:rsidRDefault="00605380" w:rsidP="00605380">
            <w:pPr>
              <w:rPr>
                <w:rFonts w:ascii="HUMANIST 777 BT" w:hAnsi="HUMANIST 777 BT"/>
                <w:sz w:val="18"/>
                <w:szCs w:val="18"/>
              </w:rPr>
            </w:pPr>
            <w:r w:rsidRPr="00605380">
              <w:rPr>
                <w:rFonts w:ascii="HUMANIST 777 BT" w:hAnsi="HUMANIST 777 BT"/>
                <w:sz w:val="18"/>
                <w:szCs w:val="18"/>
              </w:rPr>
              <w:t xml:space="preserve">Preparations for Module Choice for Continuing Students </w:t>
            </w:r>
          </w:p>
          <w:p w14:paraId="50C52F67" w14:textId="77777777" w:rsidR="00605380" w:rsidRPr="00605380" w:rsidRDefault="00605380" w:rsidP="00605380">
            <w:pPr>
              <w:rPr>
                <w:rFonts w:ascii="HUMANIST 777 BT" w:hAnsi="HUMANIST 777 BT"/>
                <w:sz w:val="18"/>
                <w:szCs w:val="18"/>
              </w:rPr>
            </w:pPr>
          </w:p>
          <w:p w14:paraId="78414657" w14:textId="24205F64" w:rsidR="00605380" w:rsidRPr="00EF155D" w:rsidRDefault="00605380" w:rsidP="00605380">
            <w:pPr>
              <w:rPr>
                <w:rFonts w:ascii="HUMANIST 777 BT" w:hAnsi="HUMANIST 777 BT"/>
                <w:sz w:val="18"/>
                <w:szCs w:val="18"/>
              </w:rPr>
            </w:pPr>
            <w:r w:rsidRPr="00605380">
              <w:rPr>
                <w:rFonts w:ascii="HUMANIST 777 BT" w:hAnsi="HUMANIST 777 BT"/>
                <w:sz w:val="18"/>
                <w:szCs w:val="18"/>
              </w:rPr>
              <w:t>Timetable Planning begins using approved curriculum from the curriculum check. Communications will provide information about the New Approach to Timetabling which is changing the way teaching is requested.</w:t>
            </w:r>
          </w:p>
        </w:tc>
        <w:tc>
          <w:tcPr>
            <w:tcW w:w="1639" w:type="dxa"/>
            <w:shd w:val="clear" w:color="auto" w:fill="D0CECE" w:themeFill="background2" w:themeFillShade="E6"/>
          </w:tcPr>
          <w:p w14:paraId="45400FB5" w14:textId="77777777" w:rsidR="00605380" w:rsidRDefault="00605380" w:rsidP="00E87A0E">
            <w:pPr>
              <w:rPr>
                <w:rFonts w:ascii="HUMANIST 777 BT" w:hAnsi="HUMANIST 777 BT"/>
                <w:sz w:val="18"/>
                <w:szCs w:val="18"/>
              </w:rPr>
            </w:pPr>
            <w:r w:rsidRPr="00FF005A">
              <w:rPr>
                <w:rFonts w:ascii="HUMANIST 777 BT" w:hAnsi="HUMANIST 777 BT"/>
                <w:b/>
                <w:bCs/>
                <w:sz w:val="18"/>
                <w:szCs w:val="18"/>
              </w:rPr>
              <w:t>MODULE REGISTRATION</w:t>
            </w:r>
            <w:r>
              <w:rPr>
                <w:rFonts w:ascii="HUMANIST 777 BT" w:hAnsi="HUMANIST 777 BT"/>
                <w:sz w:val="18"/>
                <w:szCs w:val="18"/>
              </w:rPr>
              <w:t xml:space="preserve"> </w:t>
            </w:r>
            <w:r w:rsidRPr="00EF155D">
              <w:rPr>
                <w:rFonts w:ascii="HUMANIST 777 BT" w:hAnsi="HUMANIST 777 BT"/>
                <w:sz w:val="18"/>
                <w:szCs w:val="18"/>
              </w:rPr>
              <w:t xml:space="preserve">Continuing students choose their </w:t>
            </w:r>
            <w:r>
              <w:rPr>
                <w:rFonts w:ascii="HUMANIST 777 BT" w:hAnsi="HUMANIST 777 BT"/>
                <w:sz w:val="18"/>
                <w:szCs w:val="18"/>
              </w:rPr>
              <w:t xml:space="preserve">optional </w:t>
            </w:r>
            <w:r w:rsidRPr="00EF155D">
              <w:rPr>
                <w:rFonts w:ascii="HUMANIST 777 BT" w:hAnsi="HUMANIST 777 BT"/>
                <w:sz w:val="18"/>
                <w:szCs w:val="18"/>
              </w:rPr>
              <w:t>modules for next academic year</w:t>
            </w:r>
          </w:p>
          <w:p w14:paraId="4581B7EC" w14:textId="77777777" w:rsidR="005F03F0" w:rsidRDefault="005F03F0" w:rsidP="00E87A0E">
            <w:pPr>
              <w:rPr>
                <w:rFonts w:ascii="HUMANIST 777 BT" w:hAnsi="HUMANIST 777 BT"/>
                <w:sz w:val="18"/>
                <w:szCs w:val="18"/>
              </w:rPr>
            </w:pPr>
          </w:p>
          <w:p w14:paraId="7B34787B" w14:textId="1C79AFBB" w:rsidR="005F03F0" w:rsidRPr="00EF155D" w:rsidRDefault="005F03F0" w:rsidP="00E87A0E">
            <w:pPr>
              <w:rPr>
                <w:rFonts w:ascii="HUMANIST 777 BT" w:hAnsi="HUMANIST 777 BT"/>
                <w:sz w:val="18"/>
                <w:szCs w:val="18"/>
              </w:rPr>
            </w:pPr>
            <w:r>
              <w:rPr>
                <w:rFonts w:ascii="HUMANIST 777 BT" w:hAnsi="HUMANIST 777 BT"/>
                <w:sz w:val="18"/>
                <w:szCs w:val="18"/>
              </w:rPr>
              <w:t>Final deadline to identify students who are not engaging as assumed withdrawals and report to Faculty office</w:t>
            </w:r>
          </w:p>
        </w:tc>
        <w:tc>
          <w:tcPr>
            <w:tcW w:w="1639" w:type="dxa"/>
            <w:shd w:val="clear" w:color="auto" w:fill="D0CECE" w:themeFill="background2" w:themeFillShade="E6"/>
          </w:tcPr>
          <w:p w14:paraId="26FEF0B6" w14:textId="77777777" w:rsidR="00605380" w:rsidRPr="00EF155D" w:rsidRDefault="00605380" w:rsidP="00E87A0E">
            <w:pPr>
              <w:rPr>
                <w:rFonts w:ascii="HUMANIST 777 BT" w:hAnsi="HUMANIST 777 BT"/>
                <w:sz w:val="18"/>
                <w:szCs w:val="18"/>
              </w:rPr>
            </w:pPr>
          </w:p>
        </w:tc>
        <w:tc>
          <w:tcPr>
            <w:tcW w:w="1639" w:type="dxa"/>
            <w:shd w:val="clear" w:color="auto" w:fill="D0CECE" w:themeFill="background2" w:themeFillShade="E6"/>
          </w:tcPr>
          <w:p w14:paraId="1D652A7F" w14:textId="77777777" w:rsidR="00605380" w:rsidRPr="00EF155D" w:rsidRDefault="00605380" w:rsidP="00E87A0E">
            <w:pPr>
              <w:rPr>
                <w:rFonts w:ascii="HUMANIST 777 BT" w:hAnsi="HUMANIST 777 BT"/>
                <w:sz w:val="18"/>
                <w:szCs w:val="18"/>
              </w:rPr>
            </w:pPr>
          </w:p>
        </w:tc>
        <w:tc>
          <w:tcPr>
            <w:tcW w:w="1639" w:type="dxa"/>
            <w:shd w:val="clear" w:color="auto" w:fill="D0CECE" w:themeFill="background2" w:themeFillShade="E6"/>
          </w:tcPr>
          <w:p w14:paraId="7B87E656" w14:textId="77777777" w:rsidR="00605380" w:rsidRDefault="00605380" w:rsidP="00E87A0E">
            <w:pPr>
              <w:rPr>
                <w:rFonts w:ascii="HUMANIST 777 BT" w:hAnsi="HUMANIST 777 BT"/>
                <w:sz w:val="18"/>
                <w:szCs w:val="18"/>
              </w:rPr>
            </w:pPr>
          </w:p>
          <w:p w14:paraId="4D1BFC57" w14:textId="30D12C3F" w:rsidR="00605380" w:rsidRPr="00EF155D" w:rsidRDefault="00605380" w:rsidP="00E87A0E">
            <w:pPr>
              <w:rPr>
                <w:rFonts w:ascii="HUMANIST 777 BT" w:hAnsi="HUMANIST 777 BT"/>
                <w:sz w:val="18"/>
                <w:szCs w:val="18"/>
              </w:rPr>
            </w:pPr>
          </w:p>
        </w:tc>
        <w:tc>
          <w:tcPr>
            <w:tcW w:w="1639" w:type="dxa"/>
            <w:shd w:val="clear" w:color="auto" w:fill="D0CECE" w:themeFill="background2" w:themeFillShade="E6"/>
          </w:tcPr>
          <w:p w14:paraId="45AC63E8" w14:textId="23807B91" w:rsidR="00605380" w:rsidRPr="00EF155D" w:rsidRDefault="00605380" w:rsidP="00E87A0E">
            <w:pPr>
              <w:rPr>
                <w:rFonts w:ascii="HUMANIST 777 BT" w:hAnsi="HUMANIST 777 BT"/>
                <w:sz w:val="18"/>
                <w:szCs w:val="18"/>
              </w:rPr>
            </w:pPr>
          </w:p>
        </w:tc>
      </w:tr>
      <w:tr w:rsidR="000C4564" w:rsidRPr="009D2ED8" w14:paraId="1B35CF61" w14:textId="77777777" w:rsidTr="001761CE">
        <w:trPr>
          <w:trHeight w:val="750"/>
        </w:trPr>
        <w:tc>
          <w:tcPr>
            <w:tcW w:w="1590" w:type="dxa"/>
            <w:vMerge/>
            <w:shd w:val="clear" w:color="auto" w:fill="AEAAAA" w:themeFill="background2" w:themeFillShade="BF"/>
          </w:tcPr>
          <w:p w14:paraId="15209D3C" w14:textId="77777777" w:rsidR="000C4564" w:rsidRPr="00EF155D" w:rsidRDefault="000C4564" w:rsidP="00E87A0E">
            <w:pPr>
              <w:rPr>
                <w:rFonts w:ascii="Humnst777 BT" w:hAnsi="Humnst777 BT"/>
                <w:b/>
                <w:bCs/>
                <w:sz w:val="20"/>
                <w:szCs w:val="20"/>
              </w:rPr>
            </w:pPr>
          </w:p>
        </w:tc>
        <w:tc>
          <w:tcPr>
            <w:tcW w:w="3278" w:type="dxa"/>
            <w:gridSpan w:val="2"/>
            <w:shd w:val="clear" w:color="auto" w:fill="D0CECE" w:themeFill="background2" w:themeFillShade="E6"/>
          </w:tcPr>
          <w:p w14:paraId="70BD74AE" w14:textId="7430F3F4" w:rsidR="000C4564" w:rsidRDefault="000C4564" w:rsidP="0059677C">
            <w:pPr>
              <w:rPr>
                <w:rFonts w:ascii="HUMANIST 777 BT" w:hAnsi="HUMANIST 777 BT"/>
                <w:sz w:val="18"/>
                <w:szCs w:val="18"/>
              </w:rPr>
            </w:pPr>
            <w:r w:rsidRPr="00EF155D">
              <w:rPr>
                <w:rFonts w:ascii="HUMANIST 777 BT" w:hAnsi="HUMANIST 777 BT"/>
                <w:sz w:val="18"/>
                <w:szCs w:val="18"/>
              </w:rPr>
              <w:t xml:space="preserve">New </w:t>
            </w:r>
            <w:r>
              <w:rPr>
                <w:rFonts w:ascii="HUMANIST 777 BT" w:hAnsi="HUMANIST 777 BT"/>
                <w:sz w:val="18"/>
                <w:szCs w:val="18"/>
              </w:rPr>
              <w:t xml:space="preserve">and returning </w:t>
            </w:r>
            <w:r w:rsidRPr="00EF155D">
              <w:rPr>
                <w:rFonts w:ascii="HUMANIST 777 BT" w:hAnsi="HUMANIST 777 BT"/>
                <w:sz w:val="18"/>
                <w:szCs w:val="18"/>
              </w:rPr>
              <w:t>students register on SITS</w:t>
            </w:r>
          </w:p>
          <w:p w14:paraId="02C9A487" w14:textId="049B68C7" w:rsidR="000C4564" w:rsidRPr="0059677C" w:rsidRDefault="000C4564" w:rsidP="0059677C">
            <w:pPr>
              <w:rPr>
                <w:rFonts w:ascii="HUMANIST 777 BT" w:hAnsi="HUMANIST 777 BT"/>
                <w:sz w:val="18"/>
                <w:szCs w:val="18"/>
              </w:rPr>
            </w:pPr>
            <w:r w:rsidRPr="0059677C">
              <w:rPr>
                <w:rFonts w:ascii="HUMANIST 777 BT" w:hAnsi="HUMANIST 777 BT"/>
                <w:sz w:val="18"/>
                <w:szCs w:val="18"/>
              </w:rPr>
              <w:t xml:space="preserve">Keep track of student numbers (up or down) and inform ontime@canterbury.ac.uk of any changes as soon as possible. Consider how any change in student numbers may impact your groups </w:t>
            </w:r>
          </w:p>
          <w:p w14:paraId="7BF5F0BB" w14:textId="0CB98286" w:rsidR="000C4564" w:rsidRPr="00EF155D" w:rsidRDefault="000C4564" w:rsidP="0059677C">
            <w:pPr>
              <w:rPr>
                <w:rFonts w:ascii="HUMANIST 777 BT" w:hAnsi="HUMANIST 777 BT"/>
                <w:sz w:val="18"/>
                <w:szCs w:val="18"/>
              </w:rPr>
            </w:pPr>
            <w:r w:rsidRPr="0059677C">
              <w:rPr>
                <w:rFonts w:ascii="HUMANIST 777 BT" w:hAnsi="HUMANIST 777 BT"/>
                <w:sz w:val="18"/>
                <w:szCs w:val="18"/>
              </w:rPr>
              <w:t>Allocate students to their activities in Student Allocator</w:t>
            </w:r>
          </w:p>
        </w:tc>
        <w:tc>
          <w:tcPr>
            <w:tcW w:w="1639" w:type="dxa"/>
            <w:shd w:val="clear" w:color="auto" w:fill="D0CECE" w:themeFill="background2" w:themeFillShade="E6"/>
          </w:tcPr>
          <w:p w14:paraId="25212EF2" w14:textId="77777777" w:rsidR="000C4564" w:rsidRPr="00EF155D" w:rsidRDefault="000C4564" w:rsidP="00E87A0E">
            <w:pPr>
              <w:rPr>
                <w:rFonts w:ascii="HUMANIST 777 BT" w:hAnsi="HUMANIST 777 BT"/>
                <w:sz w:val="18"/>
                <w:szCs w:val="18"/>
              </w:rPr>
            </w:pPr>
          </w:p>
        </w:tc>
        <w:tc>
          <w:tcPr>
            <w:tcW w:w="1639" w:type="dxa"/>
            <w:shd w:val="clear" w:color="auto" w:fill="D0CECE" w:themeFill="background2" w:themeFillShade="E6"/>
          </w:tcPr>
          <w:p w14:paraId="0512BAE1" w14:textId="77777777" w:rsidR="000C4564" w:rsidRPr="00EF155D" w:rsidRDefault="000C4564" w:rsidP="00E87A0E">
            <w:pPr>
              <w:rPr>
                <w:rFonts w:ascii="HUMANIST 777 BT" w:hAnsi="HUMANIST 777 BT"/>
                <w:sz w:val="18"/>
                <w:szCs w:val="18"/>
              </w:rPr>
            </w:pPr>
          </w:p>
        </w:tc>
        <w:tc>
          <w:tcPr>
            <w:tcW w:w="1639" w:type="dxa"/>
            <w:shd w:val="clear" w:color="auto" w:fill="D0CECE" w:themeFill="background2" w:themeFillShade="E6"/>
          </w:tcPr>
          <w:p w14:paraId="3A980FB9" w14:textId="77777777" w:rsidR="000C4564" w:rsidRPr="00EF155D" w:rsidRDefault="000C4564" w:rsidP="00E87A0E">
            <w:pPr>
              <w:rPr>
                <w:rFonts w:ascii="HUMANIST 777 BT" w:hAnsi="HUMANIST 777 BT"/>
                <w:sz w:val="18"/>
                <w:szCs w:val="18"/>
              </w:rPr>
            </w:pPr>
          </w:p>
        </w:tc>
        <w:tc>
          <w:tcPr>
            <w:tcW w:w="1639" w:type="dxa"/>
            <w:shd w:val="clear" w:color="auto" w:fill="D0CECE" w:themeFill="background2" w:themeFillShade="E6"/>
          </w:tcPr>
          <w:p w14:paraId="769FF8B5" w14:textId="77777777" w:rsidR="000C4564" w:rsidRPr="00EF155D" w:rsidRDefault="000C4564" w:rsidP="00E87A0E">
            <w:pPr>
              <w:rPr>
                <w:rFonts w:ascii="HUMANIST 777 BT" w:hAnsi="HUMANIST 777 BT"/>
                <w:sz w:val="18"/>
                <w:szCs w:val="18"/>
              </w:rPr>
            </w:pPr>
          </w:p>
        </w:tc>
        <w:tc>
          <w:tcPr>
            <w:tcW w:w="4917" w:type="dxa"/>
            <w:gridSpan w:val="3"/>
            <w:shd w:val="clear" w:color="auto" w:fill="D0CECE" w:themeFill="background2" w:themeFillShade="E6"/>
          </w:tcPr>
          <w:p w14:paraId="6CDAF5D1" w14:textId="4E5DD96C" w:rsidR="000C4564" w:rsidRPr="00EF155D" w:rsidRDefault="000C4564" w:rsidP="00E87A0E">
            <w:pPr>
              <w:rPr>
                <w:rFonts w:ascii="HUMANIST 777 BT" w:hAnsi="HUMANIST 777 BT"/>
                <w:sz w:val="18"/>
                <w:szCs w:val="18"/>
              </w:rPr>
            </w:pPr>
            <w:r w:rsidRPr="000C4564">
              <w:rPr>
                <w:rFonts w:ascii="HUMANIST 777 BT" w:hAnsi="HUMANIST 777 BT"/>
                <w:sz w:val="18"/>
                <w:szCs w:val="18"/>
              </w:rPr>
              <w:t>Timetable Submission – New Approach to Timetabling (TBC)</w:t>
            </w:r>
          </w:p>
        </w:tc>
        <w:tc>
          <w:tcPr>
            <w:tcW w:w="1639" w:type="dxa"/>
            <w:shd w:val="clear" w:color="auto" w:fill="D0CECE" w:themeFill="background2" w:themeFillShade="E6"/>
          </w:tcPr>
          <w:p w14:paraId="271532B0" w14:textId="77777777" w:rsidR="000C4564" w:rsidRPr="00EF155D" w:rsidRDefault="000C4564" w:rsidP="00E87A0E">
            <w:pPr>
              <w:rPr>
                <w:rFonts w:ascii="HUMANIST 777 BT" w:hAnsi="HUMANIST 777 BT"/>
                <w:sz w:val="18"/>
                <w:szCs w:val="18"/>
              </w:rPr>
            </w:pPr>
          </w:p>
        </w:tc>
        <w:tc>
          <w:tcPr>
            <w:tcW w:w="1639" w:type="dxa"/>
            <w:shd w:val="clear" w:color="auto" w:fill="D0CECE" w:themeFill="background2" w:themeFillShade="E6"/>
          </w:tcPr>
          <w:p w14:paraId="734642CE" w14:textId="77777777" w:rsidR="000C4564" w:rsidRDefault="000C4564" w:rsidP="00E87A0E">
            <w:pPr>
              <w:rPr>
                <w:rFonts w:ascii="HUMANIST 777 BT" w:hAnsi="HUMANIST 777 BT"/>
                <w:sz w:val="18"/>
                <w:szCs w:val="18"/>
              </w:rPr>
            </w:pPr>
          </w:p>
        </w:tc>
        <w:tc>
          <w:tcPr>
            <w:tcW w:w="1639" w:type="dxa"/>
            <w:shd w:val="clear" w:color="auto" w:fill="D0CECE" w:themeFill="background2" w:themeFillShade="E6"/>
          </w:tcPr>
          <w:p w14:paraId="697DD3DE" w14:textId="77777777" w:rsidR="000C4564" w:rsidRPr="00EF155D" w:rsidRDefault="000C4564" w:rsidP="00E87A0E">
            <w:pPr>
              <w:rPr>
                <w:rFonts w:ascii="HUMANIST 777 BT" w:hAnsi="HUMANIST 777 BT"/>
                <w:sz w:val="18"/>
                <w:szCs w:val="18"/>
              </w:rPr>
            </w:pPr>
          </w:p>
        </w:tc>
      </w:tr>
      <w:tr w:rsidR="00BA0E22" w:rsidRPr="009D2ED8" w14:paraId="2EA08579" w14:textId="77777777" w:rsidTr="005B03AF">
        <w:trPr>
          <w:trHeight w:val="750"/>
        </w:trPr>
        <w:tc>
          <w:tcPr>
            <w:tcW w:w="1590" w:type="dxa"/>
            <w:vMerge/>
            <w:shd w:val="clear" w:color="auto" w:fill="AEAAAA" w:themeFill="background2" w:themeFillShade="BF"/>
          </w:tcPr>
          <w:p w14:paraId="75AA38BB" w14:textId="77777777" w:rsidR="00BA0E22" w:rsidRPr="00EF155D" w:rsidRDefault="00BA0E22" w:rsidP="00E87A0E">
            <w:pPr>
              <w:rPr>
                <w:rFonts w:ascii="Humnst777 BT" w:hAnsi="Humnst777 BT"/>
                <w:b/>
                <w:bCs/>
                <w:sz w:val="20"/>
                <w:szCs w:val="20"/>
              </w:rPr>
            </w:pPr>
          </w:p>
        </w:tc>
        <w:tc>
          <w:tcPr>
            <w:tcW w:w="1639" w:type="dxa"/>
            <w:shd w:val="clear" w:color="auto" w:fill="D0CECE" w:themeFill="background2" w:themeFillShade="E6"/>
          </w:tcPr>
          <w:p w14:paraId="1E4F4929" w14:textId="77777777" w:rsidR="00BA0E22" w:rsidRPr="00EF155D" w:rsidRDefault="00BA0E22" w:rsidP="00E87A0E">
            <w:pPr>
              <w:rPr>
                <w:rFonts w:ascii="HUMANIST 777 BT" w:hAnsi="HUMANIST 777 BT"/>
                <w:sz w:val="18"/>
                <w:szCs w:val="18"/>
              </w:rPr>
            </w:pPr>
          </w:p>
        </w:tc>
        <w:tc>
          <w:tcPr>
            <w:tcW w:w="1639" w:type="dxa"/>
            <w:shd w:val="clear" w:color="auto" w:fill="D0CECE" w:themeFill="background2" w:themeFillShade="E6"/>
          </w:tcPr>
          <w:p w14:paraId="62B65AAC" w14:textId="77777777" w:rsidR="00BA0E22" w:rsidRPr="00EF155D" w:rsidRDefault="00BA0E22" w:rsidP="00E87A0E">
            <w:pPr>
              <w:rPr>
                <w:rFonts w:ascii="HUMANIST 777 BT" w:hAnsi="HUMANIST 777 BT"/>
                <w:sz w:val="18"/>
                <w:szCs w:val="18"/>
              </w:rPr>
            </w:pPr>
          </w:p>
        </w:tc>
        <w:tc>
          <w:tcPr>
            <w:tcW w:w="3278" w:type="dxa"/>
            <w:gridSpan w:val="2"/>
            <w:shd w:val="clear" w:color="auto" w:fill="D0CECE" w:themeFill="background2" w:themeFillShade="E6"/>
          </w:tcPr>
          <w:p w14:paraId="7CED1B65" w14:textId="6E9DF76C" w:rsidR="00BA0E22" w:rsidRPr="00EF155D" w:rsidRDefault="00BA0E22" w:rsidP="00E87A0E">
            <w:pPr>
              <w:rPr>
                <w:rFonts w:ascii="HUMANIST 777 BT" w:hAnsi="HUMANIST 777 BT"/>
                <w:sz w:val="18"/>
                <w:szCs w:val="18"/>
              </w:rPr>
            </w:pPr>
            <w:r>
              <w:rPr>
                <w:rFonts w:ascii="HUMANIST 777 BT" w:hAnsi="HUMANIST 777 BT"/>
                <w:sz w:val="18"/>
                <w:szCs w:val="18"/>
              </w:rPr>
              <w:t>C</w:t>
            </w:r>
            <w:r w:rsidRPr="00BA0E22">
              <w:rPr>
                <w:rFonts w:ascii="HUMANIST 777 BT" w:hAnsi="HUMANIST 777 BT"/>
                <w:sz w:val="18"/>
                <w:szCs w:val="18"/>
              </w:rPr>
              <w:t xml:space="preserve">urriculum </w:t>
            </w:r>
            <w:r w:rsidR="000A15EF">
              <w:rPr>
                <w:rFonts w:ascii="HUMANIST 777 BT" w:hAnsi="HUMANIST 777 BT"/>
                <w:sz w:val="18"/>
                <w:szCs w:val="18"/>
              </w:rPr>
              <w:t>Confirmation</w:t>
            </w:r>
            <w:r w:rsidR="000A15EF" w:rsidRPr="00BA0E22">
              <w:rPr>
                <w:rFonts w:ascii="HUMANIST 777 BT" w:hAnsi="HUMANIST 777 BT"/>
                <w:sz w:val="18"/>
                <w:szCs w:val="18"/>
              </w:rPr>
              <w:t xml:space="preserve"> </w:t>
            </w:r>
            <w:r w:rsidRPr="00BA0E22">
              <w:rPr>
                <w:rFonts w:ascii="HUMANIST 777 BT" w:hAnsi="HUMANIST 777 BT"/>
                <w:sz w:val="18"/>
                <w:szCs w:val="18"/>
              </w:rPr>
              <w:t>for forthcoming year to confirm the structure of the course (including modules running, assessment updates) - this preparation is needed for all the planning that takes place using curriculum data from December (TBC)</w:t>
            </w:r>
          </w:p>
        </w:tc>
        <w:tc>
          <w:tcPr>
            <w:tcW w:w="1639" w:type="dxa"/>
            <w:shd w:val="clear" w:color="auto" w:fill="D0CECE" w:themeFill="background2" w:themeFillShade="E6"/>
          </w:tcPr>
          <w:p w14:paraId="2F40FF28" w14:textId="35C5A02F" w:rsidR="00BA0E22" w:rsidRPr="00EF155D" w:rsidRDefault="007623AA" w:rsidP="00E87A0E">
            <w:pPr>
              <w:rPr>
                <w:rFonts w:ascii="HUMANIST 777 BT" w:hAnsi="HUMANIST 777 BT"/>
                <w:sz w:val="18"/>
                <w:szCs w:val="18"/>
              </w:rPr>
            </w:pPr>
            <w:r w:rsidRPr="007623AA">
              <w:rPr>
                <w:rFonts w:ascii="HUMANIST 777 BT" w:hAnsi="HUMANIST 777 BT"/>
                <w:sz w:val="18"/>
                <w:szCs w:val="18"/>
              </w:rPr>
              <w:t>Final confirmation to Faculty Quality Office the course rubric for the forthcoming academic year confirming which modules will</w:t>
            </w:r>
            <w:r w:rsidR="00E77964">
              <w:rPr>
                <w:rFonts w:ascii="HUMANIST 777 BT" w:hAnsi="HUMANIST 777 BT"/>
                <w:sz w:val="18"/>
                <w:szCs w:val="18"/>
              </w:rPr>
              <w:t>/</w:t>
            </w:r>
            <w:r w:rsidRPr="007623AA">
              <w:rPr>
                <w:rFonts w:ascii="HUMANIST 777 BT" w:hAnsi="HUMANIST 777 BT"/>
                <w:sz w:val="18"/>
                <w:szCs w:val="18"/>
              </w:rPr>
              <w:t xml:space="preserve">will not be running. The data in the student record system at this </w:t>
            </w:r>
            <w:r w:rsidRPr="007623AA">
              <w:rPr>
                <w:rFonts w:ascii="HUMANIST 777 BT" w:hAnsi="HUMANIST 777 BT"/>
                <w:sz w:val="18"/>
                <w:szCs w:val="18"/>
              </w:rPr>
              <w:lastRenderedPageBreak/>
              <w:t>point should match the update to FQO</w:t>
            </w:r>
          </w:p>
        </w:tc>
        <w:tc>
          <w:tcPr>
            <w:tcW w:w="1639" w:type="dxa"/>
            <w:shd w:val="clear" w:color="auto" w:fill="D0CECE" w:themeFill="background2" w:themeFillShade="E6"/>
          </w:tcPr>
          <w:p w14:paraId="6B8978F8" w14:textId="77777777" w:rsidR="00BA0E22" w:rsidRPr="00EF155D" w:rsidRDefault="00BA0E22" w:rsidP="00E87A0E">
            <w:pPr>
              <w:rPr>
                <w:rFonts w:ascii="HUMANIST 777 BT" w:hAnsi="HUMANIST 777 BT"/>
                <w:sz w:val="18"/>
                <w:szCs w:val="18"/>
              </w:rPr>
            </w:pPr>
          </w:p>
        </w:tc>
        <w:tc>
          <w:tcPr>
            <w:tcW w:w="1639" w:type="dxa"/>
            <w:shd w:val="clear" w:color="auto" w:fill="D0CECE" w:themeFill="background2" w:themeFillShade="E6"/>
          </w:tcPr>
          <w:p w14:paraId="13F2C153" w14:textId="77777777" w:rsidR="00BA0E22" w:rsidRPr="00EF155D" w:rsidRDefault="00BA0E22" w:rsidP="00E87A0E">
            <w:pPr>
              <w:rPr>
                <w:rFonts w:ascii="HUMANIST 777 BT" w:hAnsi="HUMANIST 777 BT"/>
                <w:sz w:val="18"/>
                <w:szCs w:val="18"/>
              </w:rPr>
            </w:pPr>
          </w:p>
        </w:tc>
        <w:tc>
          <w:tcPr>
            <w:tcW w:w="1639" w:type="dxa"/>
            <w:shd w:val="clear" w:color="auto" w:fill="D0CECE" w:themeFill="background2" w:themeFillShade="E6"/>
          </w:tcPr>
          <w:p w14:paraId="62EF511C" w14:textId="77777777" w:rsidR="00BA0E22" w:rsidRPr="00FF005A" w:rsidRDefault="00BA0E22" w:rsidP="00E87A0E">
            <w:pPr>
              <w:rPr>
                <w:rFonts w:ascii="HUMANIST 777 BT" w:hAnsi="HUMANIST 777 BT"/>
                <w:b/>
                <w:bCs/>
                <w:sz w:val="18"/>
                <w:szCs w:val="18"/>
              </w:rPr>
            </w:pPr>
          </w:p>
        </w:tc>
        <w:tc>
          <w:tcPr>
            <w:tcW w:w="1639" w:type="dxa"/>
            <w:shd w:val="clear" w:color="auto" w:fill="D0CECE" w:themeFill="background2" w:themeFillShade="E6"/>
          </w:tcPr>
          <w:p w14:paraId="120795B6" w14:textId="77777777" w:rsidR="00BA0E22" w:rsidRPr="00EF155D" w:rsidRDefault="00BA0E22" w:rsidP="00E87A0E">
            <w:pPr>
              <w:rPr>
                <w:rFonts w:ascii="HUMANIST 777 BT" w:hAnsi="HUMANIST 777 BT"/>
                <w:sz w:val="18"/>
                <w:szCs w:val="18"/>
              </w:rPr>
            </w:pPr>
          </w:p>
        </w:tc>
        <w:tc>
          <w:tcPr>
            <w:tcW w:w="1639" w:type="dxa"/>
            <w:shd w:val="clear" w:color="auto" w:fill="D0CECE" w:themeFill="background2" w:themeFillShade="E6"/>
          </w:tcPr>
          <w:p w14:paraId="4807283B" w14:textId="77777777" w:rsidR="00BA0E22" w:rsidRPr="00EF155D" w:rsidRDefault="00BA0E22" w:rsidP="00E87A0E">
            <w:pPr>
              <w:rPr>
                <w:rFonts w:ascii="HUMANIST 777 BT" w:hAnsi="HUMANIST 777 BT"/>
                <w:sz w:val="18"/>
                <w:szCs w:val="18"/>
              </w:rPr>
            </w:pPr>
          </w:p>
        </w:tc>
        <w:tc>
          <w:tcPr>
            <w:tcW w:w="1639" w:type="dxa"/>
            <w:shd w:val="clear" w:color="auto" w:fill="D0CECE" w:themeFill="background2" w:themeFillShade="E6"/>
          </w:tcPr>
          <w:p w14:paraId="559F335A" w14:textId="77777777" w:rsidR="00BA0E22" w:rsidRDefault="00BA0E22" w:rsidP="00E87A0E">
            <w:pPr>
              <w:rPr>
                <w:rFonts w:ascii="HUMANIST 777 BT" w:hAnsi="HUMANIST 777 BT"/>
                <w:sz w:val="18"/>
                <w:szCs w:val="18"/>
              </w:rPr>
            </w:pPr>
          </w:p>
        </w:tc>
        <w:tc>
          <w:tcPr>
            <w:tcW w:w="1639" w:type="dxa"/>
            <w:shd w:val="clear" w:color="auto" w:fill="D0CECE" w:themeFill="background2" w:themeFillShade="E6"/>
          </w:tcPr>
          <w:p w14:paraId="5781EE51" w14:textId="77777777" w:rsidR="00BA0E22" w:rsidRPr="00EF155D" w:rsidRDefault="00BA0E22" w:rsidP="00E87A0E">
            <w:pPr>
              <w:rPr>
                <w:rFonts w:ascii="HUMANIST 777 BT" w:hAnsi="HUMANIST 777 BT"/>
                <w:sz w:val="18"/>
                <w:szCs w:val="18"/>
              </w:rPr>
            </w:pPr>
          </w:p>
        </w:tc>
      </w:tr>
    </w:tbl>
    <w:p w14:paraId="1B65C301" w14:textId="0010FC6B" w:rsidR="00DB6039" w:rsidRDefault="00DB6039">
      <w:pPr>
        <w:rPr>
          <w:sz w:val="18"/>
          <w:szCs w:val="18"/>
        </w:rPr>
      </w:pPr>
    </w:p>
    <w:p w14:paraId="52DEB952" w14:textId="77777777" w:rsidR="00EF155D" w:rsidRDefault="00EF155D">
      <w:pPr>
        <w:rPr>
          <w:sz w:val="18"/>
          <w:szCs w:val="18"/>
        </w:rPr>
        <w:sectPr w:rsidR="00EF155D" w:rsidSect="00E77964">
          <w:footerReference w:type="default" r:id="rId13"/>
          <w:pgSz w:w="23811" w:h="16838" w:orient="landscape" w:code="8"/>
          <w:pgMar w:top="907" w:right="1134" w:bottom="907" w:left="1134" w:header="709" w:footer="709" w:gutter="0"/>
          <w:cols w:space="708"/>
          <w:docGrid w:linePitch="360"/>
        </w:sectPr>
      </w:pPr>
    </w:p>
    <w:p w14:paraId="433DAF8A" w14:textId="30841AD3" w:rsidR="00E46168" w:rsidRPr="00E46168" w:rsidRDefault="00582A5E" w:rsidP="00EF155D">
      <w:pPr>
        <w:spacing w:after="0" w:line="240" w:lineRule="auto"/>
        <w:rPr>
          <w:rFonts w:ascii="Humnst777 BT" w:hAnsi="Humnst777 BT"/>
          <w:b/>
          <w:bCs/>
          <w:sz w:val="15"/>
          <w:szCs w:val="15"/>
        </w:rPr>
        <w:sectPr w:rsidR="00E46168" w:rsidRPr="00E46168" w:rsidSect="00E46168">
          <w:type w:val="continuous"/>
          <w:pgSz w:w="23811" w:h="16838" w:orient="landscape" w:code="8"/>
          <w:pgMar w:top="1440" w:right="1440" w:bottom="1440" w:left="1440" w:header="708" w:footer="708" w:gutter="0"/>
          <w:cols w:space="708"/>
          <w:docGrid w:linePitch="360"/>
        </w:sectPr>
      </w:pPr>
      <w:r w:rsidRPr="00726BB2">
        <w:rPr>
          <w:rFonts w:ascii="Humnst777 BT" w:hAnsi="Humnst777 BT"/>
          <w:b/>
          <w:bCs/>
          <w:color w:val="233289"/>
          <w:sz w:val="21"/>
          <w:szCs w:val="21"/>
        </w:rPr>
        <w:t>Glossary:</w:t>
      </w:r>
      <w:r w:rsidR="00E46168">
        <w:rPr>
          <w:rFonts w:ascii="Humnst777 BT" w:hAnsi="Humnst777 BT"/>
          <w:b/>
          <w:bCs/>
          <w:sz w:val="21"/>
          <w:szCs w:val="21"/>
        </w:rPr>
        <w:br/>
      </w:r>
    </w:p>
    <w:p w14:paraId="365BB105" w14:textId="59D6B715" w:rsidR="00691136" w:rsidRPr="00691136" w:rsidRDefault="00691136" w:rsidP="00EF155D">
      <w:pPr>
        <w:spacing w:after="0" w:line="240" w:lineRule="auto"/>
        <w:rPr>
          <w:rFonts w:ascii="HUMANIST 777 BT" w:hAnsi="HUMANIST 777 BT"/>
          <w:color w:val="000000" w:themeColor="text1"/>
          <w:sz w:val="21"/>
          <w:szCs w:val="21"/>
        </w:rPr>
      </w:pPr>
      <w:r>
        <w:rPr>
          <w:rFonts w:ascii="HUMANIST 777 BT" w:hAnsi="HUMANIST 777 BT"/>
          <w:b/>
          <w:bCs/>
          <w:color w:val="000000" w:themeColor="text1"/>
          <w:sz w:val="21"/>
          <w:szCs w:val="21"/>
        </w:rPr>
        <w:t xml:space="preserve">ADW: </w:t>
      </w:r>
      <w:r>
        <w:rPr>
          <w:rFonts w:ascii="HUMANIST 777 BT" w:hAnsi="HUMANIST 777 BT"/>
          <w:color w:val="000000" w:themeColor="text1"/>
          <w:sz w:val="21"/>
          <w:szCs w:val="21"/>
        </w:rPr>
        <w:t>Academic Development Week</w:t>
      </w:r>
    </w:p>
    <w:p w14:paraId="09B58E96" w14:textId="135B0A15" w:rsidR="00BF3C49" w:rsidRPr="00651778" w:rsidRDefault="00BF3C49" w:rsidP="00EF155D">
      <w:pPr>
        <w:spacing w:after="0" w:line="240" w:lineRule="auto"/>
        <w:rPr>
          <w:rFonts w:ascii="HUMANIST 777 BT" w:hAnsi="HUMANIST 777 BT"/>
          <w:sz w:val="21"/>
          <w:szCs w:val="21"/>
        </w:rPr>
      </w:pPr>
      <w:r w:rsidRPr="00726BB2">
        <w:rPr>
          <w:rFonts w:ascii="HUMANIST 777 BT" w:hAnsi="HUMANIST 777 BT"/>
          <w:b/>
          <w:bCs/>
          <w:color w:val="000000" w:themeColor="text1"/>
          <w:sz w:val="21"/>
          <w:szCs w:val="21"/>
        </w:rPr>
        <w:t>Bb:</w:t>
      </w:r>
      <w:r w:rsidRPr="00726BB2">
        <w:rPr>
          <w:rFonts w:ascii="HUMANIST 777 BT" w:hAnsi="HUMANIST 777 BT"/>
          <w:color w:val="000000" w:themeColor="text1"/>
          <w:sz w:val="21"/>
          <w:szCs w:val="21"/>
        </w:rPr>
        <w:t xml:space="preserve"> </w:t>
      </w:r>
      <w:r w:rsidRPr="00651778">
        <w:rPr>
          <w:rFonts w:ascii="HUMANIST 777 BT" w:hAnsi="HUMANIST 777 BT"/>
          <w:sz w:val="21"/>
          <w:szCs w:val="21"/>
        </w:rPr>
        <w:t>Blackboard</w:t>
      </w:r>
    </w:p>
    <w:p w14:paraId="4E7D1DC2" w14:textId="77777777" w:rsidR="007C5AF2" w:rsidRDefault="007C5AF2" w:rsidP="00EF155D">
      <w:pPr>
        <w:spacing w:after="0" w:line="240" w:lineRule="auto"/>
        <w:rPr>
          <w:rFonts w:ascii="HUMANIST 777 BT" w:hAnsi="HUMANIST 777 BT"/>
          <w:b/>
          <w:bCs/>
          <w:color w:val="000000" w:themeColor="text1"/>
          <w:sz w:val="21"/>
          <w:szCs w:val="21"/>
        </w:rPr>
      </w:pPr>
      <w:proofErr w:type="spellStart"/>
      <w:r>
        <w:rPr>
          <w:rFonts w:ascii="HUMANIST 777 BT" w:hAnsi="HUMANIST 777 BT"/>
          <w:b/>
          <w:bCs/>
          <w:color w:val="000000" w:themeColor="text1"/>
          <w:sz w:val="21"/>
          <w:szCs w:val="21"/>
        </w:rPr>
        <w:t>BoS</w:t>
      </w:r>
      <w:proofErr w:type="spellEnd"/>
      <w:r>
        <w:rPr>
          <w:rFonts w:ascii="HUMANIST 777 BT" w:hAnsi="HUMANIST 777 BT"/>
          <w:b/>
          <w:bCs/>
          <w:color w:val="000000" w:themeColor="text1"/>
          <w:sz w:val="21"/>
          <w:szCs w:val="21"/>
        </w:rPr>
        <w:t>:</w:t>
      </w:r>
      <w:r w:rsidRPr="007C5AF2">
        <w:rPr>
          <w:rFonts w:ascii="HUMANIST 777 BT" w:hAnsi="HUMANIST 777 BT"/>
          <w:color w:val="000000" w:themeColor="text1"/>
          <w:sz w:val="21"/>
          <w:szCs w:val="21"/>
        </w:rPr>
        <w:t xml:space="preserve"> Board of Study</w:t>
      </w:r>
    </w:p>
    <w:p w14:paraId="6B0ABDA5" w14:textId="61A693B3" w:rsidR="009E1690" w:rsidRPr="00651778" w:rsidRDefault="009E1690" w:rsidP="00EF155D">
      <w:pPr>
        <w:spacing w:after="0" w:line="240" w:lineRule="auto"/>
        <w:rPr>
          <w:rFonts w:ascii="HUMANIST 777 BT" w:hAnsi="HUMANIST 777 BT"/>
          <w:sz w:val="21"/>
          <w:szCs w:val="21"/>
        </w:rPr>
      </w:pPr>
      <w:r w:rsidRPr="00726BB2">
        <w:rPr>
          <w:rFonts w:ascii="HUMANIST 777 BT" w:hAnsi="HUMANIST 777 BT"/>
          <w:b/>
          <w:bCs/>
          <w:color w:val="000000" w:themeColor="text1"/>
          <w:sz w:val="21"/>
          <w:szCs w:val="21"/>
        </w:rPr>
        <w:t>CCIP</w:t>
      </w:r>
      <w:r w:rsidR="00BF292B" w:rsidRPr="00726BB2">
        <w:rPr>
          <w:rFonts w:ascii="HUMANIST 777 BT" w:hAnsi="HUMANIST 777 BT"/>
          <w:b/>
          <w:bCs/>
          <w:color w:val="000000" w:themeColor="text1"/>
          <w:sz w:val="21"/>
          <w:szCs w:val="21"/>
        </w:rPr>
        <w:t>:</w:t>
      </w:r>
      <w:r w:rsidR="00BF292B" w:rsidRPr="00726BB2">
        <w:rPr>
          <w:rFonts w:ascii="HUMANIST 777 BT" w:hAnsi="HUMANIST 777 BT"/>
          <w:color w:val="000000" w:themeColor="text1"/>
          <w:sz w:val="21"/>
          <w:szCs w:val="21"/>
        </w:rPr>
        <w:t xml:space="preserve"> </w:t>
      </w:r>
      <w:r w:rsidR="00BF292B" w:rsidRPr="00651778">
        <w:rPr>
          <w:rFonts w:ascii="HUMANIST 777 BT" w:hAnsi="HUMANIST 777 BT"/>
          <w:sz w:val="21"/>
          <w:szCs w:val="21"/>
        </w:rPr>
        <w:t>Course Continuous Improvement Plan</w:t>
      </w:r>
    </w:p>
    <w:p w14:paraId="7C16CE3E" w14:textId="632AD546" w:rsidR="00C27F2F" w:rsidRPr="00651778" w:rsidRDefault="00C27F2F" w:rsidP="00EF155D">
      <w:pPr>
        <w:spacing w:after="0" w:line="240" w:lineRule="auto"/>
        <w:rPr>
          <w:rFonts w:ascii="HUMANIST 777 BT" w:hAnsi="HUMANIST 777 BT"/>
          <w:sz w:val="21"/>
          <w:szCs w:val="21"/>
        </w:rPr>
      </w:pPr>
      <w:r w:rsidRPr="00726BB2">
        <w:rPr>
          <w:rFonts w:ascii="HUMANIST 777 BT" w:hAnsi="HUMANIST 777 BT"/>
          <w:b/>
          <w:bCs/>
          <w:sz w:val="21"/>
          <w:szCs w:val="21"/>
        </w:rPr>
        <w:t>DEI:</w:t>
      </w:r>
      <w:r w:rsidRPr="00651778">
        <w:rPr>
          <w:rFonts w:ascii="HUMANIST 777 BT" w:hAnsi="HUMANIST 777 BT"/>
          <w:sz w:val="21"/>
          <w:szCs w:val="21"/>
        </w:rPr>
        <w:t xml:space="preserve"> Digital Experience Insights survey</w:t>
      </w:r>
    </w:p>
    <w:p w14:paraId="7D44BCFD" w14:textId="2BAF8BB4" w:rsidR="0053007D" w:rsidRDefault="0053007D" w:rsidP="00EF155D">
      <w:pPr>
        <w:spacing w:after="0" w:line="240" w:lineRule="auto"/>
        <w:rPr>
          <w:rFonts w:ascii="HUMANIST 777 BT" w:hAnsi="HUMANIST 777 BT"/>
          <w:sz w:val="21"/>
          <w:szCs w:val="21"/>
        </w:rPr>
      </w:pPr>
      <w:r w:rsidRPr="00726BB2">
        <w:rPr>
          <w:rFonts w:ascii="HUMANIST 777 BT" w:hAnsi="HUMANIST 777 BT"/>
          <w:b/>
          <w:bCs/>
          <w:color w:val="000000" w:themeColor="text1"/>
          <w:sz w:val="21"/>
          <w:szCs w:val="21"/>
        </w:rPr>
        <w:t>EE</w:t>
      </w:r>
      <w:r w:rsidR="00637A35" w:rsidRPr="00726BB2">
        <w:rPr>
          <w:rFonts w:ascii="HUMANIST 777 BT" w:hAnsi="HUMANIST 777 BT"/>
          <w:b/>
          <w:bCs/>
          <w:color w:val="000000" w:themeColor="text1"/>
          <w:sz w:val="21"/>
          <w:szCs w:val="21"/>
        </w:rPr>
        <w:t>:</w:t>
      </w:r>
      <w:r w:rsidR="00637A35" w:rsidRPr="00726BB2">
        <w:rPr>
          <w:rFonts w:ascii="HUMANIST 777 BT" w:hAnsi="HUMANIST 777 BT"/>
          <w:color w:val="000000" w:themeColor="text1"/>
          <w:sz w:val="21"/>
          <w:szCs w:val="21"/>
        </w:rPr>
        <w:t xml:space="preserve"> </w:t>
      </w:r>
      <w:r w:rsidR="00637A35" w:rsidRPr="00651778">
        <w:rPr>
          <w:rFonts w:ascii="HUMANIST 777 BT" w:hAnsi="HUMANIST 777 BT"/>
          <w:sz w:val="21"/>
          <w:szCs w:val="21"/>
        </w:rPr>
        <w:t>External Examiner</w:t>
      </w:r>
    </w:p>
    <w:p w14:paraId="088F456C" w14:textId="4F099B7B" w:rsidR="00925553" w:rsidRPr="00651778" w:rsidRDefault="00925553" w:rsidP="00EF155D">
      <w:pPr>
        <w:spacing w:after="0" w:line="240" w:lineRule="auto"/>
        <w:rPr>
          <w:rFonts w:ascii="HUMANIST 777 BT" w:hAnsi="HUMANIST 777 BT"/>
          <w:sz w:val="21"/>
          <w:szCs w:val="21"/>
        </w:rPr>
      </w:pPr>
      <w:proofErr w:type="spellStart"/>
      <w:r w:rsidRPr="00925553">
        <w:rPr>
          <w:rFonts w:ascii="HUMANIST 777 BT" w:hAnsi="HUMANIST 777 BT"/>
          <w:b/>
          <w:bCs/>
          <w:sz w:val="21"/>
          <w:szCs w:val="21"/>
        </w:rPr>
        <w:t>HoS</w:t>
      </w:r>
      <w:proofErr w:type="spellEnd"/>
      <w:r w:rsidRPr="00925553">
        <w:rPr>
          <w:rFonts w:ascii="HUMANIST 777 BT" w:hAnsi="HUMANIST 777 BT"/>
          <w:b/>
          <w:bCs/>
          <w:sz w:val="21"/>
          <w:szCs w:val="21"/>
        </w:rPr>
        <w:t>:</w:t>
      </w:r>
      <w:r>
        <w:rPr>
          <w:rFonts w:ascii="HUMANIST 777 BT" w:hAnsi="HUMANIST 777 BT"/>
          <w:sz w:val="21"/>
          <w:szCs w:val="21"/>
        </w:rPr>
        <w:t xml:space="preserve"> Head of School</w:t>
      </w:r>
    </w:p>
    <w:p w14:paraId="329266EF" w14:textId="77777777" w:rsidR="00605380" w:rsidRDefault="004F3B72" w:rsidP="00EF155D">
      <w:pPr>
        <w:spacing w:after="0" w:line="240" w:lineRule="auto"/>
        <w:rPr>
          <w:rFonts w:ascii="HUMANIST 777 BT" w:hAnsi="HUMANIST 777 BT"/>
          <w:b/>
          <w:bCs/>
          <w:sz w:val="21"/>
          <w:szCs w:val="21"/>
        </w:rPr>
      </w:pPr>
      <w:r>
        <w:rPr>
          <w:rFonts w:ascii="HUMANIST 777 BT" w:hAnsi="HUMANIST 777 BT"/>
          <w:b/>
          <w:bCs/>
          <w:sz w:val="21"/>
          <w:szCs w:val="21"/>
        </w:rPr>
        <w:t xml:space="preserve">L4: </w:t>
      </w:r>
      <w:r w:rsidRPr="00605380">
        <w:rPr>
          <w:rFonts w:ascii="HUMANIST 777 BT" w:hAnsi="HUMANIST 777 BT"/>
          <w:sz w:val="21"/>
          <w:szCs w:val="21"/>
        </w:rPr>
        <w:t>level 4</w:t>
      </w:r>
    </w:p>
    <w:p w14:paraId="26DCF256" w14:textId="14FFC0C1" w:rsidR="00637A35" w:rsidRPr="00651778" w:rsidRDefault="00637A35" w:rsidP="00EF155D">
      <w:pPr>
        <w:spacing w:after="0" w:line="240" w:lineRule="auto"/>
        <w:rPr>
          <w:rFonts w:ascii="HUMANIST 777 BT" w:hAnsi="HUMANIST 777 BT"/>
          <w:sz w:val="21"/>
          <w:szCs w:val="21"/>
        </w:rPr>
      </w:pPr>
      <w:r w:rsidRPr="00726BB2">
        <w:rPr>
          <w:rFonts w:ascii="HUMANIST 777 BT" w:hAnsi="HUMANIST 777 BT"/>
          <w:b/>
          <w:bCs/>
          <w:sz w:val="21"/>
          <w:szCs w:val="21"/>
        </w:rPr>
        <w:t>MAB:</w:t>
      </w:r>
      <w:r w:rsidRPr="00651778">
        <w:rPr>
          <w:rFonts w:ascii="HUMANIST 777 BT" w:hAnsi="HUMANIST 777 BT"/>
          <w:sz w:val="21"/>
          <w:szCs w:val="21"/>
        </w:rPr>
        <w:t xml:space="preserve"> Module Achievement Board</w:t>
      </w:r>
    </w:p>
    <w:p w14:paraId="5637039E" w14:textId="6807F0F7" w:rsidR="009E1690" w:rsidRPr="00651778" w:rsidRDefault="009E1690" w:rsidP="00EF155D">
      <w:pPr>
        <w:spacing w:after="0" w:line="240" w:lineRule="auto"/>
        <w:rPr>
          <w:rFonts w:ascii="HUMANIST 777 BT" w:hAnsi="HUMANIST 777 BT"/>
          <w:sz w:val="21"/>
          <w:szCs w:val="21"/>
        </w:rPr>
      </w:pPr>
      <w:r w:rsidRPr="00925553">
        <w:rPr>
          <w:rFonts w:ascii="HUMANIST 777 BT" w:hAnsi="HUMANIST 777 BT"/>
          <w:b/>
          <w:bCs/>
          <w:sz w:val="21"/>
          <w:szCs w:val="21"/>
        </w:rPr>
        <w:t>N</w:t>
      </w:r>
      <w:r w:rsidR="00A71FC8" w:rsidRPr="00925553">
        <w:rPr>
          <w:rFonts w:ascii="HUMANIST 777 BT" w:hAnsi="HUMANIST 777 BT"/>
          <w:b/>
          <w:bCs/>
          <w:sz w:val="21"/>
          <w:szCs w:val="21"/>
        </w:rPr>
        <w:t>SS</w:t>
      </w:r>
      <w:r w:rsidR="00637A35" w:rsidRPr="00925553">
        <w:rPr>
          <w:rFonts w:ascii="HUMANIST 777 BT" w:hAnsi="HUMANIST 777 BT"/>
          <w:b/>
          <w:bCs/>
          <w:sz w:val="21"/>
          <w:szCs w:val="21"/>
        </w:rPr>
        <w:t>:</w:t>
      </w:r>
      <w:r w:rsidR="00637A35" w:rsidRPr="00651778">
        <w:rPr>
          <w:rFonts w:ascii="HUMANIST 777 BT" w:hAnsi="HUMANIST 777 BT"/>
          <w:sz w:val="21"/>
          <w:szCs w:val="21"/>
        </w:rPr>
        <w:t xml:space="preserve"> National Student Survey</w:t>
      </w:r>
    </w:p>
    <w:p w14:paraId="011D6F34" w14:textId="1A5553DF" w:rsidR="00637A35" w:rsidRPr="00651778" w:rsidRDefault="00637A35" w:rsidP="00EF155D">
      <w:pPr>
        <w:spacing w:after="0" w:line="240" w:lineRule="auto"/>
        <w:rPr>
          <w:rFonts w:ascii="HUMANIST 777 BT" w:hAnsi="HUMANIST 777 BT"/>
          <w:sz w:val="21"/>
          <w:szCs w:val="21"/>
        </w:rPr>
      </w:pPr>
      <w:r w:rsidRPr="00726BB2">
        <w:rPr>
          <w:rFonts w:ascii="HUMANIST 777 BT" w:hAnsi="HUMANIST 777 BT"/>
          <w:b/>
          <w:bCs/>
          <w:sz w:val="21"/>
          <w:szCs w:val="21"/>
        </w:rPr>
        <w:t>PAB:</w:t>
      </w:r>
      <w:r w:rsidRPr="00651778">
        <w:rPr>
          <w:rFonts w:ascii="HUMANIST 777 BT" w:hAnsi="HUMANIST 777 BT"/>
          <w:sz w:val="21"/>
          <w:szCs w:val="21"/>
        </w:rPr>
        <w:t xml:space="preserve"> Progression and Award Board</w:t>
      </w:r>
    </w:p>
    <w:p w14:paraId="567F4855" w14:textId="03E0D1A8" w:rsidR="00C674C6" w:rsidRDefault="00C674C6" w:rsidP="00EF155D">
      <w:pPr>
        <w:spacing w:after="0" w:line="240" w:lineRule="auto"/>
        <w:rPr>
          <w:rFonts w:ascii="HUMANIST 777 BT" w:hAnsi="HUMANIST 777 BT"/>
          <w:sz w:val="21"/>
          <w:szCs w:val="21"/>
        </w:rPr>
      </w:pPr>
      <w:r w:rsidRPr="00726BB2">
        <w:rPr>
          <w:rFonts w:ascii="HUMANIST 777 BT" w:hAnsi="HUMANIST 777 BT"/>
          <w:b/>
          <w:bCs/>
          <w:sz w:val="21"/>
          <w:szCs w:val="21"/>
        </w:rPr>
        <w:t>PAT:</w:t>
      </w:r>
      <w:r w:rsidRPr="00651778">
        <w:rPr>
          <w:rFonts w:ascii="HUMANIST 777 BT" w:hAnsi="HUMANIST 777 BT"/>
          <w:sz w:val="21"/>
          <w:szCs w:val="21"/>
        </w:rPr>
        <w:t xml:space="preserve"> Personal Academic Tutor</w:t>
      </w:r>
    </w:p>
    <w:p w14:paraId="62D7D11A" w14:textId="2116C457" w:rsidR="00FD350E" w:rsidRPr="00651778" w:rsidRDefault="00FD350E" w:rsidP="00EF155D">
      <w:pPr>
        <w:spacing w:after="0" w:line="240" w:lineRule="auto"/>
        <w:rPr>
          <w:rFonts w:ascii="HUMANIST 777 BT" w:hAnsi="HUMANIST 777 BT"/>
          <w:sz w:val="21"/>
          <w:szCs w:val="21"/>
        </w:rPr>
      </w:pPr>
      <w:r w:rsidRPr="00FD350E">
        <w:rPr>
          <w:rFonts w:ascii="HUMANIST 777 BT" w:hAnsi="HUMANIST 777 BT"/>
          <w:b/>
          <w:bCs/>
          <w:sz w:val="21"/>
          <w:szCs w:val="21"/>
        </w:rPr>
        <w:t xml:space="preserve">PG: </w:t>
      </w:r>
      <w:r>
        <w:rPr>
          <w:rFonts w:ascii="HUMANIST 777 BT" w:hAnsi="HUMANIST 777 BT"/>
          <w:sz w:val="21"/>
          <w:szCs w:val="21"/>
        </w:rPr>
        <w:t>Postgraduate</w:t>
      </w:r>
    </w:p>
    <w:p w14:paraId="0AA0B41C" w14:textId="61830EA6" w:rsidR="00A71FC8" w:rsidRPr="00651778" w:rsidRDefault="00A71FC8" w:rsidP="00EF155D">
      <w:pPr>
        <w:spacing w:after="0" w:line="240" w:lineRule="auto"/>
        <w:rPr>
          <w:rFonts w:ascii="HUMANIST 777 BT" w:hAnsi="HUMANIST 777 BT"/>
          <w:sz w:val="21"/>
          <w:szCs w:val="21"/>
        </w:rPr>
      </w:pPr>
      <w:r w:rsidRPr="00726BB2">
        <w:rPr>
          <w:rFonts w:ascii="HUMANIST 777 BT" w:hAnsi="HUMANIST 777 BT"/>
          <w:b/>
          <w:bCs/>
          <w:sz w:val="21"/>
          <w:szCs w:val="21"/>
        </w:rPr>
        <w:t>PTES</w:t>
      </w:r>
      <w:r w:rsidR="00637A35" w:rsidRPr="00726BB2">
        <w:rPr>
          <w:rFonts w:ascii="HUMANIST 777 BT" w:hAnsi="HUMANIST 777 BT"/>
          <w:b/>
          <w:bCs/>
          <w:sz w:val="21"/>
          <w:szCs w:val="21"/>
        </w:rPr>
        <w:t>:</w:t>
      </w:r>
      <w:r w:rsidR="00637A35" w:rsidRPr="00651778">
        <w:rPr>
          <w:rFonts w:ascii="HUMANIST 777 BT" w:hAnsi="HUMANIST 777 BT"/>
          <w:sz w:val="21"/>
          <w:szCs w:val="21"/>
        </w:rPr>
        <w:t xml:space="preserve"> Postgraduate Taught Experience Survey</w:t>
      </w:r>
    </w:p>
    <w:p w14:paraId="4D24E4BC" w14:textId="29A82DF7" w:rsidR="00582A5E" w:rsidRPr="00651778" w:rsidRDefault="00582A5E" w:rsidP="00EF155D">
      <w:pPr>
        <w:spacing w:after="0" w:line="240" w:lineRule="auto"/>
        <w:rPr>
          <w:rFonts w:ascii="HUMANIST 777 BT" w:hAnsi="HUMANIST 777 BT"/>
          <w:sz w:val="21"/>
          <w:szCs w:val="21"/>
        </w:rPr>
      </w:pPr>
      <w:r w:rsidRPr="00726BB2">
        <w:rPr>
          <w:rFonts w:ascii="HUMANIST 777 BT" w:hAnsi="HUMANIST 777 BT"/>
          <w:b/>
          <w:bCs/>
          <w:sz w:val="21"/>
          <w:szCs w:val="21"/>
        </w:rPr>
        <w:t>SSLM</w:t>
      </w:r>
      <w:r w:rsidR="00637A35" w:rsidRPr="00726BB2">
        <w:rPr>
          <w:rFonts w:ascii="HUMANIST 777 BT" w:hAnsi="HUMANIST 777 BT"/>
          <w:b/>
          <w:bCs/>
          <w:sz w:val="21"/>
          <w:szCs w:val="21"/>
        </w:rPr>
        <w:t>:</w:t>
      </w:r>
      <w:r w:rsidR="00637A35" w:rsidRPr="00651778">
        <w:rPr>
          <w:rFonts w:ascii="HUMANIST 777 BT" w:hAnsi="HUMANIST 777 BT"/>
          <w:sz w:val="21"/>
          <w:szCs w:val="21"/>
        </w:rPr>
        <w:t xml:space="preserve"> Student-Staff Liaison Meeting</w:t>
      </w:r>
    </w:p>
    <w:p w14:paraId="59079A12" w14:textId="2DD26881" w:rsidR="001D43FA" w:rsidRPr="00651778" w:rsidRDefault="001D43FA" w:rsidP="00EF155D">
      <w:pPr>
        <w:spacing w:after="0" w:line="240" w:lineRule="auto"/>
        <w:rPr>
          <w:rFonts w:ascii="HUMANIST 777 BT" w:hAnsi="HUMANIST 777 BT"/>
          <w:sz w:val="21"/>
          <w:szCs w:val="21"/>
        </w:rPr>
      </w:pPr>
      <w:r w:rsidRPr="00726BB2">
        <w:rPr>
          <w:rFonts w:ascii="HUMANIST 777 BT" w:hAnsi="HUMANIST 777 BT"/>
          <w:b/>
          <w:bCs/>
          <w:sz w:val="21"/>
          <w:szCs w:val="21"/>
        </w:rPr>
        <w:t>SITS</w:t>
      </w:r>
      <w:r w:rsidR="00637A35" w:rsidRPr="00726BB2">
        <w:rPr>
          <w:rFonts w:ascii="HUMANIST 777 BT" w:hAnsi="HUMANIST 777 BT"/>
          <w:b/>
          <w:bCs/>
          <w:sz w:val="21"/>
          <w:szCs w:val="21"/>
        </w:rPr>
        <w:t>:</w:t>
      </w:r>
      <w:r w:rsidR="00637A35" w:rsidRPr="00651778">
        <w:rPr>
          <w:rFonts w:ascii="HUMANIST 777 BT" w:hAnsi="HUMANIST 777 BT"/>
          <w:sz w:val="21"/>
          <w:szCs w:val="21"/>
        </w:rPr>
        <w:t xml:space="preserve"> </w:t>
      </w:r>
      <w:r w:rsidR="007C3856">
        <w:rPr>
          <w:rFonts w:ascii="HUMANIST 777 BT" w:hAnsi="HUMANIST 777 BT"/>
          <w:sz w:val="21"/>
          <w:szCs w:val="21"/>
        </w:rPr>
        <w:t>Strategic Information Technology System (the student record system)</w:t>
      </w:r>
    </w:p>
    <w:p w14:paraId="60356D46" w14:textId="490EB1FC" w:rsidR="009E1690" w:rsidRPr="00651778" w:rsidRDefault="009E1690" w:rsidP="00EF155D">
      <w:pPr>
        <w:spacing w:after="0" w:line="240" w:lineRule="auto"/>
        <w:rPr>
          <w:rFonts w:ascii="HUMANIST 777 BT" w:hAnsi="HUMANIST 777 BT"/>
          <w:sz w:val="21"/>
          <w:szCs w:val="21"/>
        </w:rPr>
      </w:pPr>
      <w:r w:rsidRPr="00726BB2">
        <w:rPr>
          <w:rFonts w:ascii="HUMANIST 777 BT" w:hAnsi="HUMANIST 777 BT"/>
          <w:b/>
          <w:bCs/>
          <w:sz w:val="21"/>
          <w:szCs w:val="21"/>
        </w:rPr>
        <w:t>TTB</w:t>
      </w:r>
      <w:r w:rsidR="00BF292B" w:rsidRPr="00726BB2">
        <w:rPr>
          <w:rFonts w:ascii="HUMANIST 777 BT" w:hAnsi="HUMANIST 777 BT"/>
          <w:b/>
          <w:bCs/>
          <w:sz w:val="21"/>
          <w:szCs w:val="21"/>
        </w:rPr>
        <w:t>:</w:t>
      </w:r>
      <w:r w:rsidR="00BF292B" w:rsidRPr="00651778">
        <w:rPr>
          <w:rFonts w:ascii="HUMANIST 777 BT" w:hAnsi="HUMANIST 777 BT"/>
          <w:sz w:val="21"/>
          <w:szCs w:val="21"/>
        </w:rPr>
        <w:t xml:space="preserve"> Timetable</w:t>
      </w:r>
    </w:p>
    <w:p w14:paraId="49B08A56" w14:textId="57AF6517" w:rsidR="00573402" w:rsidRPr="00651778" w:rsidRDefault="00573402" w:rsidP="00EF155D">
      <w:pPr>
        <w:spacing w:after="0" w:line="240" w:lineRule="auto"/>
        <w:rPr>
          <w:rFonts w:ascii="HUMANIST 777 BT" w:hAnsi="HUMANIST 777 BT"/>
          <w:sz w:val="21"/>
          <w:szCs w:val="21"/>
        </w:rPr>
      </w:pPr>
      <w:r w:rsidRPr="00726BB2">
        <w:rPr>
          <w:rFonts w:ascii="HUMANIST 777 BT" w:hAnsi="HUMANIST 777 BT"/>
          <w:b/>
          <w:bCs/>
          <w:sz w:val="21"/>
          <w:szCs w:val="21"/>
        </w:rPr>
        <w:t>UCAS</w:t>
      </w:r>
      <w:r w:rsidR="00117EAC" w:rsidRPr="00726BB2">
        <w:rPr>
          <w:rFonts w:ascii="HUMANIST 777 BT" w:hAnsi="HUMANIST 777 BT"/>
          <w:b/>
          <w:bCs/>
          <w:sz w:val="21"/>
          <w:szCs w:val="21"/>
        </w:rPr>
        <w:t xml:space="preserve">: </w:t>
      </w:r>
      <w:r w:rsidR="00117EAC" w:rsidRPr="00651778">
        <w:rPr>
          <w:rFonts w:ascii="HUMANIST 777 BT" w:hAnsi="HUMANIST 777 BT"/>
          <w:sz w:val="21"/>
          <w:szCs w:val="21"/>
        </w:rPr>
        <w:t>Universit</w:t>
      </w:r>
      <w:r w:rsidR="00605A62" w:rsidRPr="00651778">
        <w:rPr>
          <w:rFonts w:ascii="HUMANIST 777 BT" w:hAnsi="HUMANIST 777 BT"/>
          <w:sz w:val="21"/>
          <w:szCs w:val="21"/>
        </w:rPr>
        <w:t xml:space="preserve">ies </w:t>
      </w:r>
      <w:r w:rsidR="00117EAC" w:rsidRPr="00651778">
        <w:rPr>
          <w:rFonts w:ascii="HUMANIST 777 BT" w:hAnsi="HUMANIST 777 BT"/>
          <w:sz w:val="21"/>
          <w:szCs w:val="21"/>
        </w:rPr>
        <w:t>and College</w:t>
      </w:r>
      <w:r w:rsidR="00605A62" w:rsidRPr="00651778">
        <w:rPr>
          <w:rFonts w:ascii="HUMANIST 777 BT" w:hAnsi="HUMANIST 777 BT"/>
          <w:sz w:val="21"/>
          <w:szCs w:val="21"/>
        </w:rPr>
        <w:t>s</w:t>
      </w:r>
      <w:r w:rsidR="00117EAC" w:rsidRPr="00651778">
        <w:rPr>
          <w:rFonts w:ascii="HUMANIST 777 BT" w:hAnsi="HUMANIST 777 BT"/>
          <w:sz w:val="21"/>
          <w:szCs w:val="21"/>
        </w:rPr>
        <w:t xml:space="preserve"> </w:t>
      </w:r>
      <w:r w:rsidR="00605A62" w:rsidRPr="00651778">
        <w:rPr>
          <w:rFonts w:ascii="HUMANIST 777 BT" w:hAnsi="HUMANIST 777 BT"/>
          <w:sz w:val="21"/>
          <w:szCs w:val="21"/>
        </w:rPr>
        <w:t>Admissions</w:t>
      </w:r>
      <w:r w:rsidR="00117EAC" w:rsidRPr="00651778">
        <w:rPr>
          <w:rFonts w:ascii="HUMANIST 777 BT" w:hAnsi="HUMANIST 777 BT"/>
          <w:sz w:val="21"/>
          <w:szCs w:val="21"/>
        </w:rPr>
        <w:t xml:space="preserve"> </w:t>
      </w:r>
      <w:r w:rsidR="00605A62" w:rsidRPr="00651778">
        <w:rPr>
          <w:rFonts w:ascii="HUMANIST 777 BT" w:hAnsi="HUMANIST 777 BT"/>
          <w:sz w:val="21"/>
          <w:szCs w:val="21"/>
        </w:rPr>
        <w:t>Service</w:t>
      </w:r>
    </w:p>
    <w:p w14:paraId="3AAF56FA" w14:textId="607C960F" w:rsidR="00573402" w:rsidRPr="00651778" w:rsidRDefault="00573402" w:rsidP="00EF155D">
      <w:pPr>
        <w:spacing w:after="0" w:line="240" w:lineRule="auto"/>
        <w:rPr>
          <w:rFonts w:ascii="HUMANIST 777 BT" w:hAnsi="HUMANIST 777 BT"/>
          <w:sz w:val="21"/>
          <w:szCs w:val="21"/>
        </w:rPr>
      </w:pPr>
      <w:r w:rsidRPr="00726BB2">
        <w:rPr>
          <w:rFonts w:ascii="HUMANIST 777 BT" w:hAnsi="HUMANIST 777 BT"/>
          <w:b/>
          <w:bCs/>
          <w:sz w:val="21"/>
          <w:szCs w:val="21"/>
        </w:rPr>
        <w:t>UG</w:t>
      </w:r>
      <w:r w:rsidR="00BF292B" w:rsidRPr="00726BB2">
        <w:rPr>
          <w:rFonts w:ascii="HUMANIST 777 BT" w:hAnsi="HUMANIST 777 BT"/>
          <w:b/>
          <w:bCs/>
          <w:sz w:val="21"/>
          <w:szCs w:val="21"/>
        </w:rPr>
        <w:t>:</w:t>
      </w:r>
      <w:r w:rsidR="00BF292B" w:rsidRPr="00651778">
        <w:rPr>
          <w:rFonts w:ascii="HUMANIST 777 BT" w:hAnsi="HUMANIST 777 BT"/>
          <w:sz w:val="21"/>
          <w:szCs w:val="21"/>
        </w:rPr>
        <w:t xml:space="preserve"> </w:t>
      </w:r>
      <w:r w:rsidR="00417774" w:rsidRPr="00651778">
        <w:rPr>
          <w:rFonts w:ascii="HUMANIST 777 BT" w:hAnsi="HUMANIST 777 BT"/>
          <w:sz w:val="21"/>
          <w:szCs w:val="21"/>
        </w:rPr>
        <w:t>Undergraduate</w:t>
      </w:r>
    </w:p>
    <w:p w14:paraId="5D5C95CB" w14:textId="4B048CF7" w:rsidR="009E1690" w:rsidRPr="00651778" w:rsidRDefault="009E1690" w:rsidP="00EF155D">
      <w:pPr>
        <w:spacing w:after="0" w:line="240" w:lineRule="auto"/>
        <w:rPr>
          <w:rFonts w:ascii="HUMANIST 777 BT" w:hAnsi="HUMANIST 777 BT"/>
          <w:sz w:val="21"/>
          <w:szCs w:val="21"/>
        </w:rPr>
      </w:pPr>
      <w:r w:rsidRPr="00726BB2">
        <w:rPr>
          <w:rFonts w:ascii="HUMANIST 777 BT" w:hAnsi="HUMANIST 777 BT"/>
          <w:b/>
          <w:bCs/>
          <w:sz w:val="21"/>
          <w:szCs w:val="21"/>
        </w:rPr>
        <w:t>UK</w:t>
      </w:r>
      <w:r w:rsidR="00BF292B" w:rsidRPr="00726BB2">
        <w:rPr>
          <w:rFonts w:ascii="HUMANIST 777 BT" w:hAnsi="HUMANIST 777 BT"/>
          <w:b/>
          <w:bCs/>
          <w:sz w:val="21"/>
          <w:szCs w:val="21"/>
        </w:rPr>
        <w:t>ES:</w:t>
      </w:r>
      <w:r w:rsidR="00BF292B" w:rsidRPr="00651778">
        <w:rPr>
          <w:rFonts w:ascii="HUMANIST 777 BT" w:hAnsi="HUMANIST 777 BT"/>
          <w:sz w:val="21"/>
          <w:szCs w:val="21"/>
        </w:rPr>
        <w:t xml:space="preserve"> UK Engagement Survey (</w:t>
      </w:r>
      <w:r w:rsidR="00117EAC" w:rsidRPr="00651778">
        <w:rPr>
          <w:rFonts w:ascii="HUMANIST 777 BT" w:hAnsi="HUMANIST 777 BT"/>
          <w:sz w:val="21"/>
          <w:szCs w:val="21"/>
        </w:rPr>
        <w:t>undergraduate)</w:t>
      </w:r>
    </w:p>
    <w:sectPr w:rsidR="009E1690" w:rsidRPr="00651778" w:rsidSect="00E46168">
      <w:type w:val="continuous"/>
      <w:pgSz w:w="23811" w:h="16838" w:orient="landscape" w:code="8"/>
      <w:pgMar w:top="1440" w:right="1440" w:bottom="1440" w:left="1440" w:header="708" w:footer="708" w:gutter="0"/>
      <w:cols w:num="3"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6CC9D" w14:textId="77777777" w:rsidR="00FB75D7" w:rsidRDefault="00FB75D7" w:rsidP="004E2815">
      <w:pPr>
        <w:spacing w:after="0" w:line="240" w:lineRule="auto"/>
      </w:pPr>
      <w:r>
        <w:separator/>
      </w:r>
    </w:p>
  </w:endnote>
  <w:endnote w:type="continuationSeparator" w:id="0">
    <w:p w14:paraId="711E935E" w14:textId="77777777" w:rsidR="00FB75D7" w:rsidRDefault="00FB75D7" w:rsidP="004E2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UMANIST 777 BT">
    <w:altName w:val="Calibri"/>
    <w:charset w:val="00"/>
    <w:family w:val="swiss"/>
    <w:pitch w:val="variable"/>
    <w:sig w:usb0="00000003" w:usb1="00000000" w:usb2="00000000" w:usb3="00000000" w:csb0="00000001" w:csb1="00000000"/>
  </w:font>
  <w:font w:name="Humnst777 BT">
    <w:altName w:val="Calibri"/>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1FE0" w14:textId="0477596F" w:rsidR="004E2815" w:rsidRPr="004E2815" w:rsidRDefault="004E2815">
    <w:pPr>
      <w:pStyle w:val="Footer"/>
      <w:rPr>
        <w:sz w:val="16"/>
        <w:szCs w:val="16"/>
      </w:rPr>
    </w:pPr>
    <w:r w:rsidRPr="004E2815">
      <w:rPr>
        <w:sz w:val="16"/>
        <w:szCs w:val="16"/>
      </w:rPr>
      <w:t xml:space="preserve">Version </w:t>
    </w:r>
    <w:r w:rsidR="0072656D">
      <w:rPr>
        <w:sz w:val="16"/>
        <w:szCs w:val="16"/>
      </w:rPr>
      <w:t>2</w:t>
    </w:r>
    <w:r w:rsidRPr="004E2815">
      <w:rPr>
        <w:sz w:val="16"/>
        <w:szCs w:val="16"/>
      </w:rPr>
      <w:t xml:space="preserve">, </w:t>
    </w:r>
    <w:r w:rsidR="0072656D">
      <w:rPr>
        <w:sz w:val="16"/>
        <w:szCs w:val="16"/>
      </w:rPr>
      <w:t>October</w:t>
    </w:r>
    <w:r w:rsidRPr="004E2815">
      <w:rPr>
        <w:sz w:val="16"/>
        <w:szCs w:val="16"/>
      </w:rPr>
      <w:t xml:space="preserve">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93990" w14:textId="77777777" w:rsidR="00FB75D7" w:rsidRDefault="00FB75D7" w:rsidP="004E2815">
      <w:pPr>
        <w:spacing w:after="0" w:line="240" w:lineRule="auto"/>
      </w:pPr>
      <w:r>
        <w:separator/>
      </w:r>
    </w:p>
  </w:footnote>
  <w:footnote w:type="continuationSeparator" w:id="0">
    <w:p w14:paraId="595343C2" w14:textId="77777777" w:rsidR="00FB75D7" w:rsidRDefault="00FB75D7" w:rsidP="004E281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039"/>
    <w:rsid w:val="000040B8"/>
    <w:rsid w:val="00034717"/>
    <w:rsid w:val="000827DC"/>
    <w:rsid w:val="000A1321"/>
    <w:rsid w:val="000A15EF"/>
    <w:rsid w:val="000A1714"/>
    <w:rsid w:val="000A1A14"/>
    <w:rsid w:val="000C4564"/>
    <w:rsid w:val="000E67B2"/>
    <w:rsid w:val="0010114C"/>
    <w:rsid w:val="00101BA4"/>
    <w:rsid w:val="00102795"/>
    <w:rsid w:val="00117EAC"/>
    <w:rsid w:val="00127569"/>
    <w:rsid w:val="0015214B"/>
    <w:rsid w:val="00161194"/>
    <w:rsid w:val="001A143F"/>
    <w:rsid w:val="001C30A9"/>
    <w:rsid w:val="001D43FA"/>
    <w:rsid w:val="001D4409"/>
    <w:rsid w:val="001D7D41"/>
    <w:rsid w:val="0020292C"/>
    <w:rsid w:val="00221018"/>
    <w:rsid w:val="00224C30"/>
    <w:rsid w:val="002330BC"/>
    <w:rsid w:val="00252337"/>
    <w:rsid w:val="002531D9"/>
    <w:rsid w:val="0026190B"/>
    <w:rsid w:val="002866A6"/>
    <w:rsid w:val="002B578D"/>
    <w:rsid w:val="002D2B74"/>
    <w:rsid w:val="002D58EB"/>
    <w:rsid w:val="003032D3"/>
    <w:rsid w:val="00330EF1"/>
    <w:rsid w:val="00336B3A"/>
    <w:rsid w:val="00347C98"/>
    <w:rsid w:val="00365FFE"/>
    <w:rsid w:val="00367065"/>
    <w:rsid w:val="00371917"/>
    <w:rsid w:val="00393E15"/>
    <w:rsid w:val="00396A0E"/>
    <w:rsid w:val="003A2C32"/>
    <w:rsid w:val="003A631D"/>
    <w:rsid w:val="003B7824"/>
    <w:rsid w:val="003F623E"/>
    <w:rsid w:val="004166B5"/>
    <w:rsid w:val="00417774"/>
    <w:rsid w:val="00420517"/>
    <w:rsid w:val="00430012"/>
    <w:rsid w:val="00431974"/>
    <w:rsid w:val="0045452A"/>
    <w:rsid w:val="004C2B80"/>
    <w:rsid w:val="004C63A7"/>
    <w:rsid w:val="004D032C"/>
    <w:rsid w:val="004E2815"/>
    <w:rsid w:val="004E29EB"/>
    <w:rsid w:val="004F3B72"/>
    <w:rsid w:val="00502671"/>
    <w:rsid w:val="00511726"/>
    <w:rsid w:val="00514D64"/>
    <w:rsid w:val="0051572A"/>
    <w:rsid w:val="00515ACA"/>
    <w:rsid w:val="0053007D"/>
    <w:rsid w:val="00533885"/>
    <w:rsid w:val="0054196E"/>
    <w:rsid w:val="00573402"/>
    <w:rsid w:val="00582A5E"/>
    <w:rsid w:val="00591E25"/>
    <w:rsid w:val="0059677C"/>
    <w:rsid w:val="005A2EE0"/>
    <w:rsid w:val="005E0CE3"/>
    <w:rsid w:val="005E1FC4"/>
    <w:rsid w:val="005E5158"/>
    <w:rsid w:val="005F03F0"/>
    <w:rsid w:val="00605380"/>
    <w:rsid w:val="00605A62"/>
    <w:rsid w:val="00637A35"/>
    <w:rsid w:val="00651778"/>
    <w:rsid w:val="00656364"/>
    <w:rsid w:val="0066420F"/>
    <w:rsid w:val="00682D62"/>
    <w:rsid w:val="00685E0B"/>
    <w:rsid w:val="00687E21"/>
    <w:rsid w:val="00691136"/>
    <w:rsid w:val="006B0B18"/>
    <w:rsid w:val="006B6451"/>
    <w:rsid w:val="006C2A1B"/>
    <w:rsid w:val="006C6DE8"/>
    <w:rsid w:val="006D2CEE"/>
    <w:rsid w:val="006E7904"/>
    <w:rsid w:val="006F7F49"/>
    <w:rsid w:val="00711238"/>
    <w:rsid w:val="007247FD"/>
    <w:rsid w:val="0072656D"/>
    <w:rsid w:val="00726BB2"/>
    <w:rsid w:val="0073766E"/>
    <w:rsid w:val="007623AA"/>
    <w:rsid w:val="00765127"/>
    <w:rsid w:val="00765134"/>
    <w:rsid w:val="0079251C"/>
    <w:rsid w:val="00797DDB"/>
    <w:rsid w:val="007A63F2"/>
    <w:rsid w:val="007C3856"/>
    <w:rsid w:val="007C5AF2"/>
    <w:rsid w:val="007C6401"/>
    <w:rsid w:val="007D0870"/>
    <w:rsid w:val="0088301E"/>
    <w:rsid w:val="008D36B8"/>
    <w:rsid w:val="008F2456"/>
    <w:rsid w:val="00912FB3"/>
    <w:rsid w:val="00916164"/>
    <w:rsid w:val="00916FE0"/>
    <w:rsid w:val="00925553"/>
    <w:rsid w:val="0095610D"/>
    <w:rsid w:val="009725CC"/>
    <w:rsid w:val="009A232F"/>
    <w:rsid w:val="009C7CFB"/>
    <w:rsid w:val="009D2ED8"/>
    <w:rsid w:val="009D6A90"/>
    <w:rsid w:val="009E052F"/>
    <w:rsid w:val="009E1690"/>
    <w:rsid w:val="009E2542"/>
    <w:rsid w:val="009F3834"/>
    <w:rsid w:val="00A01E56"/>
    <w:rsid w:val="00A103EC"/>
    <w:rsid w:val="00A427FD"/>
    <w:rsid w:val="00A64216"/>
    <w:rsid w:val="00A64AA2"/>
    <w:rsid w:val="00A64B8F"/>
    <w:rsid w:val="00A6506F"/>
    <w:rsid w:val="00A6568D"/>
    <w:rsid w:val="00A71C90"/>
    <w:rsid w:val="00A71FC8"/>
    <w:rsid w:val="00A7625B"/>
    <w:rsid w:val="00AC3232"/>
    <w:rsid w:val="00AC449E"/>
    <w:rsid w:val="00AE4846"/>
    <w:rsid w:val="00AF2489"/>
    <w:rsid w:val="00B55653"/>
    <w:rsid w:val="00B750BC"/>
    <w:rsid w:val="00BA0E22"/>
    <w:rsid w:val="00BF292B"/>
    <w:rsid w:val="00BF3C49"/>
    <w:rsid w:val="00BF4459"/>
    <w:rsid w:val="00BF770D"/>
    <w:rsid w:val="00C16083"/>
    <w:rsid w:val="00C1724B"/>
    <w:rsid w:val="00C23CE7"/>
    <w:rsid w:val="00C27F2F"/>
    <w:rsid w:val="00C33041"/>
    <w:rsid w:val="00C375D5"/>
    <w:rsid w:val="00C67476"/>
    <w:rsid w:val="00C674C6"/>
    <w:rsid w:val="00C844E7"/>
    <w:rsid w:val="00CA3F94"/>
    <w:rsid w:val="00CC0906"/>
    <w:rsid w:val="00CD17E2"/>
    <w:rsid w:val="00CD4A4E"/>
    <w:rsid w:val="00CD67BD"/>
    <w:rsid w:val="00CD784D"/>
    <w:rsid w:val="00D0586B"/>
    <w:rsid w:val="00D076C0"/>
    <w:rsid w:val="00D07A7E"/>
    <w:rsid w:val="00D10BDA"/>
    <w:rsid w:val="00D26533"/>
    <w:rsid w:val="00D31A29"/>
    <w:rsid w:val="00D33D44"/>
    <w:rsid w:val="00D45012"/>
    <w:rsid w:val="00D516E2"/>
    <w:rsid w:val="00D53FB2"/>
    <w:rsid w:val="00D70749"/>
    <w:rsid w:val="00D71477"/>
    <w:rsid w:val="00D7590D"/>
    <w:rsid w:val="00D82F2C"/>
    <w:rsid w:val="00DB6039"/>
    <w:rsid w:val="00DF799C"/>
    <w:rsid w:val="00E019BD"/>
    <w:rsid w:val="00E141F5"/>
    <w:rsid w:val="00E178D0"/>
    <w:rsid w:val="00E17AB1"/>
    <w:rsid w:val="00E34063"/>
    <w:rsid w:val="00E436BF"/>
    <w:rsid w:val="00E46168"/>
    <w:rsid w:val="00E46910"/>
    <w:rsid w:val="00E6523F"/>
    <w:rsid w:val="00E77964"/>
    <w:rsid w:val="00E835B0"/>
    <w:rsid w:val="00E87A0E"/>
    <w:rsid w:val="00E92EF8"/>
    <w:rsid w:val="00EC1F84"/>
    <w:rsid w:val="00EC52D3"/>
    <w:rsid w:val="00EC5CEA"/>
    <w:rsid w:val="00EE36FE"/>
    <w:rsid w:val="00EF155D"/>
    <w:rsid w:val="00EF4D01"/>
    <w:rsid w:val="00EF7038"/>
    <w:rsid w:val="00F000ED"/>
    <w:rsid w:val="00F00A2C"/>
    <w:rsid w:val="00F03FAE"/>
    <w:rsid w:val="00F26443"/>
    <w:rsid w:val="00F51CDF"/>
    <w:rsid w:val="00F5675E"/>
    <w:rsid w:val="00F6173B"/>
    <w:rsid w:val="00F61915"/>
    <w:rsid w:val="00F64F02"/>
    <w:rsid w:val="00F8444E"/>
    <w:rsid w:val="00F906ED"/>
    <w:rsid w:val="00F96E54"/>
    <w:rsid w:val="00FA6113"/>
    <w:rsid w:val="00FB1F6D"/>
    <w:rsid w:val="00FB59E1"/>
    <w:rsid w:val="00FB75D7"/>
    <w:rsid w:val="00FC4BD9"/>
    <w:rsid w:val="00FD350E"/>
    <w:rsid w:val="00FD694A"/>
    <w:rsid w:val="00FD7E89"/>
    <w:rsid w:val="00FF0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8A965"/>
  <w15:chartTrackingRefBased/>
  <w15:docId w15:val="{57AF774D-19FA-438E-8475-154BF2C8B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019BD"/>
    <w:pPr>
      <w:keepNext/>
      <w:keepLines/>
      <w:spacing w:before="240" w:after="0" w:line="240" w:lineRule="auto"/>
      <w:outlineLvl w:val="0"/>
    </w:pPr>
    <w:rPr>
      <w:rFonts w:asciiTheme="majorHAnsi" w:eastAsiaTheme="majorEastAsia" w:hAnsiTheme="majorHAnsi" w:cstheme="majorBidi"/>
      <w:color w:val="1F3864" w:themeColor="accent1" w:themeShade="80"/>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19BD"/>
    <w:rPr>
      <w:rFonts w:asciiTheme="majorHAnsi" w:eastAsiaTheme="majorEastAsia" w:hAnsiTheme="majorHAnsi" w:cstheme="majorBidi"/>
      <w:color w:val="1F3864" w:themeColor="accent1" w:themeShade="80"/>
      <w:sz w:val="32"/>
      <w:szCs w:val="32"/>
    </w:rPr>
  </w:style>
  <w:style w:type="paragraph" w:styleId="Title">
    <w:name w:val="Title"/>
    <w:basedOn w:val="Normal"/>
    <w:next w:val="Normal"/>
    <w:link w:val="TitleChar"/>
    <w:uiPriority w:val="10"/>
    <w:qFormat/>
    <w:rsid w:val="00E019BD"/>
    <w:pPr>
      <w:spacing w:after="0" w:line="240" w:lineRule="auto"/>
      <w:contextualSpacing/>
    </w:pPr>
    <w:rPr>
      <w:rFonts w:asciiTheme="majorHAnsi" w:eastAsiaTheme="majorEastAsia" w:hAnsiTheme="majorHAnsi" w:cstheme="majorBidi"/>
      <w:color w:val="1F3864" w:themeColor="accent1" w:themeShade="80"/>
      <w:spacing w:val="-10"/>
      <w:kern w:val="28"/>
      <w:sz w:val="52"/>
      <w:szCs w:val="56"/>
    </w:rPr>
  </w:style>
  <w:style w:type="character" w:customStyle="1" w:styleId="TitleChar">
    <w:name w:val="Title Char"/>
    <w:basedOn w:val="DefaultParagraphFont"/>
    <w:link w:val="Title"/>
    <w:uiPriority w:val="10"/>
    <w:rsid w:val="00E019BD"/>
    <w:rPr>
      <w:rFonts w:asciiTheme="majorHAnsi" w:eastAsiaTheme="majorEastAsia" w:hAnsiTheme="majorHAnsi" w:cstheme="majorBidi"/>
      <w:color w:val="1F3864" w:themeColor="accent1" w:themeShade="80"/>
      <w:spacing w:val="-10"/>
      <w:kern w:val="28"/>
      <w:sz w:val="52"/>
      <w:szCs w:val="56"/>
    </w:rPr>
  </w:style>
  <w:style w:type="table" w:styleId="TableGrid">
    <w:name w:val="Table Grid"/>
    <w:basedOn w:val="TableNormal"/>
    <w:uiPriority w:val="39"/>
    <w:rsid w:val="00DB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01E56"/>
    <w:rPr>
      <w:sz w:val="16"/>
      <w:szCs w:val="16"/>
    </w:rPr>
  </w:style>
  <w:style w:type="paragraph" w:styleId="CommentText">
    <w:name w:val="annotation text"/>
    <w:basedOn w:val="Normal"/>
    <w:link w:val="CommentTextChar"/>
    <w:uiPriority w:val="99"/>
    <w:semiHidden/>
    <w:unhideWhenUsed/>
    <w:rsid w:val="00A01E56"/>
    <w:pPr>
      <w:spacing w:line="240" w:lineRule="auto"/>
    </w:pPr>
    <w:rPr>
      <w:sz w:val="20"/>
      <w:szCs w:val="20"/>
    </w:rPr>
  </w:style>
  <w:style w:type="character" w:customStyle="1" w:styleId="CommentTextChar">
    <w:name w:val="Comment Text Char"/>
    <w:basedOn w:val="DefaultParagraphFont"/>
    <w:link w:val="CommentText"/>
    <w:uiPriority w:val="99"/>
    <w:semiHidden/>
    <w:rsid w:val="00A01E56"/>
    <w:rPr>
      <w:sz w:val="20"/>
      <w:szCs w:val="20"/>
    </w:rPr>
  </w:style>
  <w:style w:type="paragraph" w:styleId="BalloonText">
    <w:name w:val="Balloon Text"/>
    <w:basedOn w:val="Normal"/>
    <w:link w:val="BalloonTextChar"/>
    <w:uiPriority w:val="99"/>
    <w:semiHidden/>
    <w:unhideWhenUsed/>
    <w:rsid w:val="00C844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44E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D67BD"/>
    <w:rPr>
      <w:b/>
      <w:bCs/>
    </w:rPr>
  </w:style>
  <w:style w:type="character" w:customStyle="1" w:styleId="CommentSubjectChar">
    <w:name w:val="Comment Subject Char"/>
    <w:basedOn w:val="CommentTextChar"/>
    <w:link w:val="CommentSubject"/>
    <w:uiPriority w:val="99"/>
    <w:semiHidden/>
    <w:rsid w:val="00CD67BD"/>
    <w:rPr>
      <w:b/>
      <w:bCs/>
      <w:sz w:val="20"/>
      <w:szCs w:val="20"/>
    </w:rPr>
  </w:style>
  <w:style w:type="character" w:styleId="Hyperlink">
    <w:name w:val="Hyperlink"/>
    <w:basedOn w:val="DefaultParagraphFont"/>
    <w:uiPriority w:val="99"/>
    <w:unhideWhenUsed/>
    <w:rsid w:val="00D26533"/>
    <w:rPr>
      <w:color w:val="0563C1" w:themeColor="hyperlink"/>
      <w:u w:val="single"/>
    </w:rPr>
  </w:style>
  <w:style w:type="character" w:styleId="UnresolvedMention">
    <w:name w:val="Unresolved Mention"/>
    <w:basedOn w:val="DefaultParagraphFont"/>
    <w:uiPriority w:val="99"/>
    <w:semiHidden/>
    <w:unhideWhenUsed/>
    <w:rsid w:val="00D26533"/>
    <w:rPr>
      <w:color w:val="605E5C"/>
      <w:shd w:val="clear" w:color="auto" w:fill="E1DFDD"/>
    </w:rPr>
  </w:style>
  <w:style w:type="paragraph" w:styleId="Header">
    <w:name w:val="header"/>
    <w:basedOn w:val="Normal"/>
    <w:link w:val="HeaderChar"/>
    <w:uiPriority w:val="99"/>
    <w:unhideWhenUsed/>
    <w:rsid w:val="004E28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815"/>
  </w:style>
  <w:style w:type="paragraph" w:styleId="Footer">
    <w:name w:val="footer"/>
    <w:basedOn w:val="Normal"/>
    <w:link w:val="FooterChar"/>
    <w:uiPriority w:val="99"/>
    <w:unhideWhenUsed/>
    <w:rsid w:val="004E28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8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canterbury.ac.uk/learning-and-teaching-enhancement/policies/academic-integrity.asp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ccu.canterbury.ac.uk/planning-and-academic-administration/registry/student-procedures/extenuating-circumstances.aspx"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canterbury.ac.uk/learning-and-teaching-enhancement/policies/Student-Engagement-in-Learning.aspx" TargetMode="External"/><Relationship Id="rId4" Type="http://schemas.openxmlformats.org/officeDocument/2006/relationships/styles" Target="styles.xml"/><Relationship Id="rId9" Type="http://schemas.openxmlformats.org/officeDocument/2006/relationships/hyperlink" Target="https://cccu.canterbury.ac.uk/planning-and-academic-administration/academic-calendars/staff-calendars/staff-academic-calendars.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1663052933664E904C34027D82A530" ma:contentTypeVersion="4" ma:contentTypeDescription="Create a new document." ma:contentTypeScope="" ma:versionID="0db6e252e82dc93de597f0a1b706e0fe">
  <xsd:schema xmlns:xsd="http://www.w3.org/2001/XMLSchema" xmlns:xs="http://www.w3.org/2001/XMLSchema" xmlns:p="http://schemas.microsoft.com/office/2006/metadata/properties" xmlns:ns2="b4282501-8cee-4211-8561-d78f7fa9b614" targetNamespace="http://schemas.microsoft.com/office/2006/metadata/properties" ma:root="true" ma:fieldsID="8ededfd048ec7fa9c4e60a0c4d4d7d13" ns2:_="">
    <xsd:import namespace="b4282501-8cee-4211-8561-d78f7fa9b6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282501-8cee-4211-8561-d78f7fa9b6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14064A-2ECA-4B38-9A4C-0666DEC0D9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EA3D67-729E-4A49-B9F5-091A44B6F99B}">
  <ds:schemaRefs>
    <ds:schemaRef ds:uri="http://schemas.microsoft.com/sharepoint/v3/contenttype/forms"/>
  </ds:schemaRefs>
</ds:datastoreItem>
</file>

<file path=customXml/itemProps3.xml><?xml version="1.0" encoding="utf-8"?>
<ds:datastoreItem xmlns:ds="http://schemas.openxmlformats.org/officeDocument/2006/customXml" ds:itemID="{2C9A13A1-E38D-4695-ADF6-E6EDE21D7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282501-8cee-4211-8561-d78f7fa9b6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Hatier</dc:creator>
  <cp:keywords/>
  <dc:description/>
  <cp:lastModifiedBy>Cecile Hatier</cp:lastModifiedBy>
  <cp:revision>9</cp:revision>
  <dcterms:created xsi:type="dcterms:W3CDTF">2021-10-20T14:51:00Z</dcterms:created>
  <dcterms:modified xsi:type="dcterms:W3CDTF">2021-10-21T09:24:00Z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0x010100AD1663052933664E904C34027D82A530</vt:lpwstr>
  </property>
</Properties>
</file>