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75CB" w14:textId="4C85F98C" w:rsidR="00BD17CE" w:rsidRPr="00BD17CE" w:rsidRDefault="00BD17CE" w:rsidP="00BD17CE">
      <w:pPr>
        <w:jc w:val="center"/>
        <w:rPr>
          <w:rFonts w:ascii="Humnst777 BT" w:eastAsia="Humnst777 BT" w:hAnsi="Humnst777 BT" w:cs="Humnst777 BT"/>
          <w:b/>
          <w:sz w:val="24"/>
        </w:rPr>
      </w:pPr>
      <w:r w:rsidRPr="00BD17CE">
        <w:rPr>
          <w:rFonts w:ascii="Humnst777 BT" w:eastAsia="Humnst777 BT" w:hAnsi="Humnst777 BT" w:cs="Humnst777 BT"/>
          <w:b/>
          <w:sz w:val="24"/>
        </w:rPr>
        <w:t>CANTERBURY CHRIST CHURCH UNIVERSITY</w:t>
      </w:r>
    </w:p>
    <w:p w14:paraId="3B1DD0ED" w14:textId="49FF97A7" w:rsidR="00BD17CE" w:rsidRDefault="006861C8" w:rsidP="00BD17CE">
      <w:pPr>
        <w:pStyle w:val="ListParagraph"/>
        <w:ind w:left="0"/>
        <w:jc w:val="center"/>
        <w:rPr>
          <w:rFonts w:ascii="Humnst777 BT" w:eastAsia="Humnst777 BT" w:hAnsi="Humnst777 BT" w:cs="Humnst777 BT"/>
          <w:b/>
        </w:rPr>
      </w:pPr>
      <w:r>
        <w:rPr>
          <w:rFonts w:ascii="Humnst777 BT" w:eastAsia="Humnst777 BT" w:hAnsi="Humnst777 BT" w:cs="Humnst777 BT"/>
          <w:b/>
        </w:rPr>
        <w:t>Anonymous Marking</w:t>
      </w:r>
      <w:r w:rsidR="00BD17CE">
        <w:rPr>
          <w:rFonts w:ascii="Humnst777 BT" w:eastAsia="Humnst777 BT" w:hAnsi="Humnst777 BT" w:cs="Humnst777 BT"/>
          <w:b/>
        </w:rPr>
        <w:t xml:space="preserve"> </w:t>
      </w:r>
    </w:p>
    <w:p w14:paraId="01E4E852" w14:textId="3AE30C0D" w:rsidR="00BD17CE" w:rsidRDefault="006861C8" w:rsidP="00BD17CE">
      <w:pPr>
        <w:pStyle w:val="ListParagraph"/>
        <w:ind w:left="0"/>
        <w:jc w:val="center"/>
        <w:rPr>
          <w:rFonts w:ascii="Humnst777 BT" w:eastAsia="Humnst777 BT" w:hAnsi="Humnst777 BT" w:cs="Humnst777 BT"/>
          <w:b/>
        </w:rPr>
      </w:pPr>
      <w:r>
        <w:rPr>
          <w:rFonts w:ascii="Humnst777 BT" w:eastAsia="Humnst777 BT" w:hAnsi="Humnst777 BT" w:cs="Humnst777 BT"/>
          <w:b/>
        </w:rPr>
        <w:t xml:space="preserve">Exemption </w:t>
      </w:r>
      <w:r w:rsidR="00BD17CE">
        <w:rPr>
          <w:rFonts w:ascii="Humnst777 BT" w:eastAsia="Humnst777 BT" w:hAnsi="Humnst777 BT" w:cs="Humnst777 BT"/>
          <w:b/>
        </w:rPr>
        <w:t>Request Form</w:t>
      </w:r>
    </w:p>
    <w:p w14:paraId="45B14B8F" w14:textId="77777777" w:rsidR="00BD17CE" w:rsidRDefault="00BD17CE" w:rsidP="00BD17CE">
      <w:pPr>
        <w:pStyle w:val="ListParagraph"/>
        <w:ind w:left="0"/>
        <w:rPr>
          <w:rFonts w:ascii="Humnst777 BT" w:eastAsia="Humnst777 BT" w:hAnsi="Humnst777 BT" w:cs="Humnst777 BT"/>
          <w:b/>
        </w:rPr>
      </w:pPr>
    </w:p>
    <w:p w14:paraId="3DAC8884" w14:textId="39E71C27" w:rsidR="00BD17CE" w:rsidRDefault="00BD17CE" w:rsidP="00BD17CE">
      <w:pPr>
        <w:pStyle w:val="ListParagraph"/>
        <w:ind w:left="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</w:rPr>
        <w:t xml:space="preserve">The following form should be used to request </w:t>
      </w:r>
      <w:r w:rsidR="00112833">
        <w:rPr>
          <w:rFonts w:ascii="Humnst777 BT" w:eastAsia="Humnst777 BT" w:hAnsi="Humnst777 BT" w:cs="Humnst777 BT"/>
        </w:rPr>
        <w:t xml:space="preserve">exemption from anonymous marking of an assessment as </w:t>
      </w:r>
      <w:r>
        <w:rPr>
          <w:rFonts w:ascii="Humnst777 BT" w:eastAsia="Humnst777 BT" w:hAnsi="Humnst777 BT" w:cs="Humnst777 BT"/>
        </w:rPr>
        <w:t>specified by University policy. The rationale for any proposed ex</w:t>
      </w:r>
      <w:r w:rsidR="00112833">
        <w:rPr>
          <w:rFonts w:ascii="Humnst777 BT" w:eastAsia="Humnst777 BT" w:hAnsi="Humnst777 BT" w:cs="Humnst777 BT"/>
        </w:rPr>
        <w:t>emption</w:t>
      </w:r>
      <w:r>
        <w:rPr>
          <w:rFonts w:ascii="Humnst777 BT" w:eastAsia="Humnst777 BT" w:hAnsi="Humnst777 BT" w:cs="Humnst777 BT"/>
        </w:rPr>
        <w:t xml:space="preserve"> will need to be </w:t>
      </w:r>
      <w:proofErr w:type="gramStart"/>
      <w:r>
        <w:rPr>
          <w:rFonts w:ascii="Humnst777 BT" w:eastAsia="Humnst777 BT" w:hAnsi="Humnst777 BT" w:cs="Humnst777 BT"/>
        </w:rPr>
        <w:t>on the basis of</w:t>
      </w:r>
      <w:proofErr w:type="gramEnd"/>
      <w:r>
        <w:rPr>
          <w:rFonts w:ascii="Humnst777 BT" w:eastAsia="Humnst777 BT" w:hAnsi="Humnst777 BT" w:cs="Humnst777 BT"/>
        </w:rPr>
        <w:t xml:space="preserve"> </w:t>
      </w:r>
      <w:r w:rsidR="00760B3E">
        <w:rPr>
          <w:rFonts w:ascii="Humnst777 BT" w:eastAsia="Humnst777 BT" w:hAnsi="Humnst777 BT" w:cs="Humnst777 BT"/>
        </w:rPr>
        <w:t xml:space="preserve">legitimate </w:t>
      </w:r>
      <w:r>
        <w:rPr>
          <w:rFonts w:ascii="Humnst777 BT" w:eastAsia="Humnst777 BT" w:hAnsi="Humnst777 BT" w:cs="Humnst777 BT"/>
        </w:rPr>
        <w:t>reasons</w:t>
      </w:r>
      <w:r w:rsidR="00606D65">
        <w:rPr>
          <w:rFonts w:ascii="Humnst777 BT" w:eastAsia="Humnst777 BT" w:hAnsi="Humnst777 BT" w:cs="Humnst777 BT"/>
        </w:rPr>
        <w:t xml:space="preserve"> and an early discussion with the FDLT is recommended </w:t>
      </w:r>
      <w:r w:rsidR="009016BA">
        <w:rPr>
          <w:rFonts w:ascii="Humnst777 BT" w:eastAsia="Humnst777 BT" w:hAnsi="Humnst777 BT" w:cs="Humnst777 BT"/>
        </w:rPr>
        <w:t>to determine this</w:t>
      </w:r>
      <w:r>
        <w:rPr>
          <w:rFonts w:ascii="Humnst777 BT" w:eastAsia="Humnst777 BT" w:hAnsi="Humnst777 BT" w:cs="Humnst777 BT"/>
        </w:rPr>
        <w:t xml:space="preserve">. This form should be completed by the </w:t>
      </w:r>
      <w:r w:rsidR="00760B3E">
        <w:rPr>
          <w:rFonts w:ascii="Humnst777 BT" w:eastAsia="Humnst777 BT" w:hAnsi="Humnst777 BT" w:cs="Humnst777 BT"/>
        </w:rPr>
        <w:t>Course</w:t>
      </w:r>
      <w:r>
        <w:rPr>
          <w:rFonts w:ascii="Humnst777 BT" w:eastAsia="Humnst777 BT" w:hAnsi="Humnst777 BT" w:cs="Humnst777 BT"/>
        </w:rPr>
        <w:t xml:space="preserve"> Director</w:t>
      </w:r>
      <w:r w:rsidR="00760B3E">
        <w:rPr>
          <w:rFonts w:ascii="Humnst777 BT" w:eastAsia="Humnst777 BT" w:hAnsi="Humnst777 BT" w:cs="Humnst777 BT"/>
        </w:rPr>
        <w:t xml:space="preserve"> or Module Lead</w:t>
      </w:r>
      <w:r>
        <w:rPr>
          <w:rFonts w:ascii="Humnst777 BT" w:eastAsia="Humnst777 BT" w:hAnsi="Humnst777 BT" w:cs="Humnst777 BT"/>
        </w:rPr>
        <w:t xml:space="preserve"> and submitted to the relevant Faculty Quality Committee (normally before the period of study). </w:t>
      </w:r>
    </w:p>
    <w:p w14:paraId="1EFDF916" w14:textId="77777777" w:rsidR="00BD17CE" w:rsidRDefault="00BD17CE" w:rsidP="00BD17CE">
      <w:pPr>
        <w:pStyle w:val="ListParagraph"/>
        <w:tabs>
          <w:tab w:val="left" w:pos="1125"/>
        </w:tabs>
        <w:ind w:left="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</w:rPr>
        <w:tab/>
      </w:r>
    </w:p>
    <w:p w14:paraId="10497F43" w14:textId="77777777" w:rsidR="00BD17CE" w:rsidRDefault="00BD17CE" w:rsidP="00BD17CE">
      <w:pPr>
        <w:pStyle w:val="ListParagraph"/>
        <w:ind w:left="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b/>
        </w:rPr>
        <w:t>This form is not required for</w:t>
      </w:r>
      <w:r>
        <w:rPr>
          <w:rFonts w:ascii="Humnst777 BT" w:eastAsia="Humnst777 BT" w:hAnsi="Humnst777 BT" w:cs="Humnst777 BT"/>
        </w:rPr>
        <w:t>:</w:t>
      </w:r>
    </w:p>
    <w:p w14:paraId="6EA3DEA4" w14:textId="0CB4F308" w:rsidR="00BD17CE" w:rsidRDefault="00BD17CE" w:rsidP="00BD17CE">
      <w:pPr>
        <w:pStyle w:val="ListParagraph"/>
        <w:numPr>
          <w:ilvl w:val="0"/>
          <w:numId w:val="1"/>
        </w:numPr>
        <w:spacing w:after="0"/>
        <w:ind w:left="87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</w:rPr>
        <w:t>Ex</w:t>
      </w:r>
      <w:r w:rsidR="009016BA">
        <w:rPr>
          <w:rFonts w:ascii="Humnst777 BT" w:eastAsia="Humnst777 BT" w:hAnsi="Humnst777 BT" w:cs="Humnst777 BT"/>
        </w:rPr>
        <w:t>ception</w:t>
      </w:r>
      <w:r>
        <w:rPr>
          <w:rFonts w:ascii="Humnst777 BT" w:eastAsia="Humnst777 BT" w:hAnsi="Humnst777 BT" w:cs="Humnst777 BT"/>
        </w:rPr>
        <w:t xml:space="preserve">s covered by </w:t>
      </w:r>
      <w:r w:rsidR="00065D5F">
        <w:rPr>
          <w:rFonts w:ascii="Humnst777 BT" w:eastAsia="Humnst777 BT" w:hAnsi="Humnst777 BT" w:cs="Humnst777 BT"/>
        </w:rPr>
        <w:t xml:space="preserve">the </w:t>
      </w:r>
      <w:r w:rsidR="00955099">
        <w:rPr>
          <w:rFonts w:ascii="Humnst777 BT" w:eastAsia="Humnst777 BT" w:hAnsi="Humnst777 BT" w:cs="Humnst777 BT"/>
        </w:rPr>
        <w:t>Anonymous marking policy</w:t>
      </w:r>
      <w:r>
        <w:rPr>
          <w:rFonts w:ascii="Humnst777 BT" w:eastAsia="Humnst777 BT" w:hAnsi="Humnst777 BT" w:cs="Humnst777 BT"/>
        </w:rPr>
        <w:t xml:space="preserve"> which are:</w:t>
      </w:r>
    </w:p>
    <w:p w14:paraId="3592F711" w14:textId="77777777" w:rsidR="000F3F7C" w:rsidRDefault="00602B11" w:rsidP="00CD74BE">
      <w:pPr>
        <w:pStyle w:val="ListParagraph"/>
        <w:numPr>
          <w:ilvl w:val="1"/>
          <w:numId w:val="1"/>
        </w:numPr>
        <w:spacing w:after="0"/>
        <w:jc w:val="both"/>
        <w:rPr>
          <w:rFonts w:ascii="Humnst777 BT" w:eastAsia="Humnst777 BT" w:hAnsi="Humnst777 BT" w:cs="Humnst777 BT"/>
        </w:rPr>
      </w:pPr>
      <w:r w:rsidRPr="000F3F7C">
        <w:rPr>
          <w:rFonts w:ascii="Humnst777 BT" w:eastAsia="Humnst777 BT" w:hAnsi="Humnst777 BT" w:cs="Humnst777 BT"/>
        </w:rPr>
        <w:t>Those assessment</w:t>
      </w:r>
      <w:r w:rsidR="00CD74BE" w:rsidRPr="000F3F7C">
        <w:rPr>
          <w:rFonts w:ascii="Humnst777 BT" w:eastAsia="Humnst777 BT" w:hAnsi="Humnst777 BT" w:cs="Humnst777 BT"/>
        </w:rPr>
        <w:t xml:space="preserve"> types</w:t>
      </w:r>
      <w:r w:rsidRPr="000F3F7C">
        <w:rPr>
          <w:rFonts w:ascii="Humnst777 BT" w:eastAsia="Humnst777 BT" w:hAnsi="Humnst777 BT" w:cs="Humnst777 BT"/>
        </w:rPr>
        <w:t xml:space="preserve"> already listed as ‘no’</w:t>
      </w:r>
      <w:r w:rsidR="000F3F7C" w:rsidRPr="000F3F7C">
        <w:rPr>
          <w:rFonts w:ascii="Humnst777 BT" w:eastAsia="Humnst777 BT" w:hAnsi="Humnst777 BT" w:cs="Humnst777 BT"/>
        </w:rPr>
        <w:t xml:space="preserve"> for anonymous marking</w:t>
      </w:r>
    </w:p>
    <w:p w14:paraId="3A1A0302" w14:textId="0B8983D3" w:rsidR="005F7B5A" w:rsidRPr="000F3F7C" w:rsidRDefault="005F7B5A" w:rsidP="00CD74BE">
      <w:pPr>
        <w:pStyle w:val="ListParagraph"/>
        <w:numPr>
          <w:ilvl w:val="1"/>
          <w:numId w:val="1"/>
        </w:numPr>
        <w:spacing w:after="0"/>
        <w:jc w:val="both"/>
        <w:rPr>
          <w:rFonts w:ascii="Humnst777 BT" w:eastAsia="Humnst777 BT" w:hAnsi="Humnst777 BT" w:cs="Humnst777 BT"/>
        </w:rPr>
      </w:pPr>
      <w:r w:rsidRPr="000F3F7C">
        <w:rPr>
          <w:rFonts w:ascii="Humnst777 BT" w:eastAsia="Humnst777 BT" w:hAnsi="Humnst777 BT" w:cs="Humnst777 BT"/>
        </w:rPr>
        <w:t xml:space="preserve">Those assessment types </w:t>
      </w:r>
      <w:r w:rsidR="000635D5" w:rsidRPr="000F3F7C">
        <w:rPr>
          <w:rFonts w:ascii="Humnst777 BT" w:eastAsia="Humnst777 BT" w:hAnsi="Humnst777 BT" w:cs="Humnst777 BT"/>
        </w:rPr>
        <w:t xml:space="preserve">listed as ‘Where possible’ which use a digital platform not currently supported for anonymous marking e.g. </w:t>
      </w:r>
      <w:proofErr w:type="spellStart"/>
      <w:r w:rsidR="000635D5" w:rsidRPr="000F3F7C">
        <w:rPr>
          <w:rFonts w:ascii="Humnst777 BT" w:eastAsia="Humnst777 BT" w:hAnsi="Humnst777 BT" w:cs="Humnst777 BT"/>
        </w:rPr>
        <w:t>PebblePad</w:t>
      </w:r>
      <w:proofErr w:type="spellEnd"/>
      <w:r w:rsidR="000635D5" w:rsidRPr="000F3F7C">
        <w:rPr>
          <w:rFonts w:ascii="Humnst777 BT" w:eastAsia="Humnst777 BT" w:hAnsi="Humnst777 BT" w:cs="Humnst777 BT"/>
        </w:rPr>
        <w:t xml:space="preserve">, </w:t>
      </w:r>
      <w:r w:rsidR="003D4F1E" w:rsidRPr="000F3F7C">
        <w:rPr>
          <w:rFonts w:ascii="Humnst777 BT" w:eastAsia="Humnst777 BT" w:hAnsi="Humnst777 BT" w:cs="Humnst777 BT"/>
        </w:rPr>
        <w:t>Blackboard Tests, Blackboard ‘native’ submissions.</w:t>
      </w:r>
    </w:p>
    <w:p w14:paraId="0E59DF8C" w14:textId="77777777" w:rsidR="00BD17CE" w:rsidRDefault="00BD17CE" w:rsidP="00BD17CE">
      <w:pPr>
        <w:pStyle w:val="ListParagraph"/>
        <w:ind w:left="0"/>
        <w:jc w:val="both"/>
        <w:rPr>
          <w:rFonts w:ascii="Humnst777 BT" w:eastAsia="Humnst777 BT" w:hAnsi="Humnst777 BT" w:cs="Humnst777 BT"/>
        </w:rPr>
      </w:pPr>
    </w:p>
    <w:p w14:paraId="28E1C9B0" w14:textId="14DC2944" w:rsidR="00BD17CE" w:rsidRDefault="00BD17CE" w:rsidP="00BD17CE">
      <w:pPr>
        <w:pStyle w:val="ListParagraph"/>
        <w:ind w:left="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</w:rPr>
        <w:t>Key issues to note in requesting a</w:t>
      </w:r>
      <w:r w:rsidR="009016BA">
        <w:rPr>
          <w:rFonts w:ascii="Humnst777 BT" w:eastAsia="Humnst777 BT" w:hAnsi="Humnst777 BT" w:cs="Humnst777 BT"/>
        </w:rPr>
        <w:t>n</w:t>
      </w:r>
      <w:r>
        <w:rPr>
          <w:rFonts w:ascii="Humnst777 BT" w:eastAsia="Humnst777 BT" w:hAnsi="Humnst777 BT" w:cs="Humnst777 BT"/>
        </w:rPr>
        <w:t xml:space="preserve"> </w:t>
      </w:r>
      <w:r w:rsidR="006519F4">
        <w:rPr>
          <w:rFonts w:ascii="Humnst777 BT" w:eastAsia="Humnst777 BT" w:hAnsi="Humnst777 BT" w:cs="Humnst777 BT"/>
        </w:rPr>
        <w:t>anonymous marking exemption</w:t>
      </w:r>
      <w:r>
        <w:rPr>
          <w:rFonts w:ascii="Humnst777 BT" w:eastAsia="Humnst777 BT" w:hAnsi="Humnst777 BT" w:cs="Humnst777 BT"/>
        </w:rPr>
        <w:t xml:space="preserve">: </w:t>
      </w:r>
    </w:p>
    <w:p w14:paraId="790337E1" w14:textId="735D557D" w:rsidR="00BD17CE" w:rsidRPr="00492DB4" w:rsidRDefault="00BD17CE" w:rsidP="00BD17CE">
      <w:pPr>
        <w:pStyle w:val="APMSubsectionheading"/>
        <w:keepNext w:val="0"/>
        <w:numPr>
          <w:ilvl w:val="0"/>
          <w:numId w:val="1"/>
        </w:numPr>
        <w:tabs>
          <w:tab w:val="left" w:pos="0"/>
        </w:tabs>
        <w:rPr>
          <w:b w:val="0"/>
          <w:iCs w:val="0"/>
          <w:color w:val="auto"/>
        </w:rPr>
      </w:pPr>
      <w:r w:rsidRPr="00492DB4">
        <w:rPr>
          <w:b w:val="0"/>
          <w:iCs w:val="0"/>
          <w:color w:val="auto"/>
        </w:rPr>
        <w:t xml:space="preserve">Formal feedback on assessment is a key aspect </w:t>
      </w:r>
      <w:r w:rsidR="00834F42">
        <w:rPr>
          <w:b w:val="0"/>
          <w:iCs w:val="0"/>
          <w:color w:val="auto"/>
        </w:rPr>
        <w:t>of</w:t>
      </w:r>
      <w:r w:rsidRPr="00492DB4">
        <w:rPr>
          <w:b w:val="0"/>
          <w:iCs w:val="0"/>
          <w:color w:val="auto"/>
        </w:rPr>
        <w:t xml:space="preserve"> assessment for learning and </w:t>
      </w:r>
      <w:r w:rsidR="00DD1818">
        <w:rPr>
          <w:b w:val="0"/>
          <w:iCs w:val="0"/>
          <w:color w:val="auto"/>
        </w:rPr>
        <w:t xml:space="preserve">anonymous marking does not interfere with the ability to feedback </w:t>
      </w:r>
      <w:r w:rsidR="00D20C00">
        <w:rPr>
          <w:b w:val="0"/>
          <w:iCs w:val="0"/>
          <w:color w:val="auto"/>
        </w:rPr>
        <w:t xml:space="preserve">appropriately to students. </w:t>
      </w:r>
      <w:r w:rsidRPr="00492DB4">
        <w:rPr>
          <w:b w:val="0"/>
          <w:iCs w:val="0"/>
          <w:color w:val="auto"/>
        </w:rPr>
        <w:t xml:space="preserve">Feedback is important for enabling student development and progression. </w:t>
      </w:r>
      <w:r w:rsidR="00D20C00">
        <w:rPr>
          <w:b w:val="0"/>
          <w:iCs w:val="0"/>
          <w:color w:val="auto"/>
        </w:rPr>
        <w:t xml:space="preserve">Students should have confidence in the marking procedures at the University </w:t>
      </w:r>
      <w:r w:rsidR="0007562B">
        <w:rPr>
          <w:b w:val="0"/>
          <w:iCs w:val="0"/>
          <w:color w:val="auto"/>
        </w:rPr>
        <w:t xml:space="preserve">and feel they are been assessed fairly and without bias, </w:t>
      </w:r>
      <w:r w:rsidRPr="00492DB4">
        <w:rPr>
          <w:b w:val="0"/>
          <w:iCs w:val="0"/>
          <w:color w:val="auto"/>
        </w:rPr>
        <w:t xml:space="preserve">to enable </w:t>
      </w:r>
      <w:r w:rsidR="0007562B">
        <w:rPr>
          <w:b w:val="0"/>
          <w:iCs w:val="0"/>
          <w:color w:val="auto"/>
        </w:rPr>
        <w:t>them</w:t>
      </w:r>
      <w:r w:rsidRPr="00492DB4">
        <w:rPr>
          <w:b w:val="0"/>
          <w:iCs w:val="0"/>
          <w:color w:val="auto"/>
        </w:rPr>
        <w:t xml:space="preserve"> to review progress and to identify areas for improvement in future work.</w:t>
      </w:r>
    </w:p>
    <w:p w14:paraId="09DA13C9" w14:textId="4F5E1519" w:rsidR="00E26C36" w:rsidRPr="001561F1" w:rsidRDefault="00BD17CE" w:rsidP="001561F1">
      <w:pPr>
        <w:pStyle w:val="APMSubsectionheading"/>
        <w:keepNext w:val="0"/>
        <w:numPr>
          <w:ilvl w:val="0"/>
          <w:numId w:val="1"/>
        </w:numPr>
        <w:tabs>
          <w:tab w:val="left" w:pos="0"/>
        </w:tabs>
        <w:rPr>
          <w:b w:val="0"/>
          <w:iCs w:val="0"/>
          <w:color w:val="auto"/>
        </w:rPr>
      </w:pPr>
      <w:r w:rsidRPr="001E47AB">
        <w:rPr>
          <w:b w:val="0"/>
          <w:iCs w:val="0"/>
          <w:color w:val="auto"/>
        </w:rPr>
        <w:t xml:space="preserve">Typically requesting </w:t>
      </w:r>
      <w:r w:rsidR="00772A31" w:rsidRPr="001E47AB">
        <w:rPr>
          <w:b w:val="0"/>
          <w:iCs w:val="0"/>
          <w:color w:val="auto"/>
        </w:rPr>
        <w:t>an</w:t>
      </w:r>
      <w:r w:rsidR="0007562B">
        <w:rPr>
          <w:b w:val="0"/>
          <w:iCs w:val="0"/>
          <w:color w:val="auto"/>
        </w:rPr>
        <w:t xml:space="preserve"> exemption</w:t>
      </w:r>
      <w:r w:rsidRPr="001E47AB">
        <w:rPr>
          <w:b w:val="0"/>
          <w:iCs w:val="0"/>
          <w:color w:val="auto"/>
        </w:rPr>
        <w:t xml:space="preserve"> would</w:t>
      </w:r>
      <w:r w:rsidR="001561F1">
        <w:rPr>
          <w:b w:val="0"/>
          <w:iCs w:val="0"/>
          <w:color w:val="auto"/>
        </w:rPr>
        <w:t xml:space="preserve"> need to have a compelling </w:t>
      </w:r>
      <w:r w:rsidR="002068AA">
        <w:rPr>
          <w:b w:val="0"/>
          <w:iCs w:val="0"/>
          <w:color w:val="auto"/>
        </w:rPr>
        <w:t xml:space="preserve">reason </w:t>
      </w:r>
      <w:r w:rsidR="003C3994">
        <w:rPr>
          <w:b w:val="0"/>
          <w:iCs w:val="0"/>
          <w:color w:val="auto"/>
        </w:rPr>
        <w:t>for the exemption</w:t>
      </w:r>
      <w:r w:rsidR="002068AA">
        <w:rPr>
          <w:b w:val="0"/>
          <w:iCs w:val="0"/>
          <w:color w:val="auto"/>
        </w:rPr>
        <w:t xml:space="preserve"> </w:t>
      </w:r>
      <w:r w:rsidR="00B40E56">
        <w:rPr>
          <w:b w:val="0"/>
          <w:iCs w:val="0"/>
          <w:color w:val="auto"/>
        </w:rPr>
        <w:t>and without this rationale maybe rejected by Faculty Quality Committee</w:t>
      </w:r>
      <w:r w:rsidR="003C3994">
        <w:rPr>
          <w:b w:val="0"/>
          <w:iCs w:val="0"/>
          <w:color w:val="auto"/>
        </w:rPr>
        <w:t>.</w:t>
      </w:r>
    </w:p>
    <w:p w14:paraId="0E35B2E8" w14:textId="77777777" w:rsidR="00E26C36" w:rsidRPr="001E47AB" w:rsidRDefault="00E26C36" w:rsidP="00BD17CE">
      <w:pPr>
        <w:pStyle w:val="ListParagraph"/>
        <w:ind w:left="0"/>
        <w:rPr>
          <w:rFonts w:ascii="Humnst777 BT" w:eastAsia="Humnst777 BT" w:hAnsi="Humnst777 BT" w:cs="Humnst777 B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4383"/>
        <w:gridCol w:w="4164"/>
      </w:tblGrid>
      <w:tr w:rsidR="00BD17CE" w:rsidRPr="008E7D59" w14:paraId="20828E36" w14:textId="77777777" w:rsidTr="004D5783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1D1A31" w14:textId="3C8DD5FD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  <w:r w:rsidRPr="008E7D59">
              <w:rPr>
                <w:rFonts w:ascii="Humnst777 BT" w:eastAsia="Humnst777 BT" w:hAnsi="Humnst777 BT" w:cs="Humnst777 BT"/>
                <w:b/>
              </w:rPr>
              <w:t xml:space="preserve">PART 1 </w:t>
            </w:r>
            <w:proofErr w:type="gramStart"/>
            <w:r w:rsidRPr="008E7D59">
              <w:rPr>
                <w:rFonts w:ascii="Humnst777 BT" w:eastAsia="Humnst777 BT" w:hAnsi="Humnst777 BT" w:cs="Humnst777 BT"/>
                <w:b/>
              </w:rPr>
              <w:t>-  To</w:t>
            </w:r>
            <w:proofErr w:type="gramEnd"/>
            <w:r w:rsidRPr="008E7D59">
              <w:rPr>
                <w:rFonts w:ascii="Humnst777 BT" w:eastAsia="Humnst777 BT" w:hAnsi="Humnst777 BT" w:cs="Humnst777 BT"/>
                <w:b/>
              </w:rPr>
              <w:t xml:space="preserve"> Be Completed By </w:t>
            </w:r>
            <w:r w:rsidR="002A2732">
              <w:rPr>
                <w:rFonts w:ascii="Humnst777 BT" w:eastAsia="Humnst777 BT" w:hAnsi="Humnst777 BT" w:cs="Humnst777 BT"/>
                <w:b/>
              </w:rPr>
              <w:t>Course</w:t>
            </w:r>
            <w:r w:rsidRPr="008E7D59">
              <w:rPr>
                <w:rFonts w:ascii="Humnst777 BT" w:eastAsia="Humnst777 BT" w:hAnsi="Humnst777 BT" w:cs="Humnst777 BT"/>
                <w:b/>
              </w:rPr>
              <w:t xml:space="preserve"> Director (Or Equivalent)</w:t>
            </w:r>
          </w:p>
        </w:tc>
      </w:tr>
      <w:tr w:rsidR="00BD17CE" w:rsidRPr="008E7D59" w14:paraId="79A2480D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13D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FE8" w14:textId="644ABA8C" w:rsidR="00BD17CE" w:rsidRPr="008E7D59" w:rsidRDefault="002A2732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Course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3CF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22815463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497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9716" w14:textId="01CB3F05" w:rsidR="00BD17CE" w:rsidRPr="008E7D59" w:rsidRDefault="002A2732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Course</w:t>
            </w:r>
            <w:r w:rsidR="00BD17CE"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Director</w:t>
            </w:r>
            <w:r w:rsidR="00BD17CE" w:rsidRPr="008E7D59">
              <w:rPr>
                <w:rFonts w:ascii="Humnst777 BT" w:eastAsia="Humnst777 BT" w:hAnsi="Humnst777 BT" w:cs="Humnst777 BT"/>
                <w:lang w:eastAsia="en-GB"/>
              </w:rPr>
              <w:t xml:space="preserve"> 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5DB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73FE8126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B8AF" w14:textId="1AAA8FFB" w:rsidR="00BD17CE" w:rsidRPr="008E7D59" w:rsidRDefault="00BD17CE" w:rsidP="00AA236A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C59" w14:textId="482E8492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Module title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4D2C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</w:tr>
      <w:tr w:rsidR="00BD17CE" w:rsidRPr="008E7D59" w14:paraId="017AFD8D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7035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68CF" w14:textId="68048669" w:rsidR="00BD17CE" w:rsidRPr="008E7D59" w:rsidRDefault="004758D0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Assessment type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B8F1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240EF7" w:rsidRPr="008E7D59" w14:paraId="2ACA4BA7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C53" w14:textId="2DC507C2" w:rsidR="00240EF7" w:rsidRPr="008E7D59" w:rsidRDefault="00240EF7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B3C" w14:textId="3417A79E" w:rsidR="00240EF7" w:rsidRDefault="00240EF7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Activity descriptor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9E6" w14:textId="77777777" w:rsidR="00240EF7" w:rsidRPr="008E7D59" w:rsidRDefault="00240EF7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3593330F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B168" w14:textId="121A8FC1" w:rsidR="00BD17CE" w:rsidRPr="008E7D59" w:rsidRDefault="00DF76FC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E2E9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Collaborative Partner (where relevant)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AD0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60C10F54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397" w14:textId="2CEFDE02" w:rsidR="00BD17CE" w:rsidRPr="008E7D59" w:rsidRDefault="00DF76FC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1A15" w14:textId="7633697F" w:rsidR="00BD17CE" w:rsidRPr="008E7D59" w:rsidRDefault="00BD17CE" w:rsidP="00BB2074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Most recent NSS / PTES score for th</w:t>
            </w:r>
            <w:r w:rsidR="004758D0">
              <w:rPr>
                <w:rFonts w:ascii="Humnst777 BT" w:eastAsia="Humnst777 BT" w:hAnsi="Humnst777 BT" w:cs="Humnst777 BT"/>
                <w:b/>
                <w:lang w:eastAsia="en-GB"/>
              </w:rPr>
              <w:t>e course o</w:t>
            </w:r>
            <w:r w:rsidR="00A61A40">
              <w:rPr>
                <w:rFonts w:ascii="Humnst777 BT" w:eastAsia="Humnst777 BT" w:hAnsi="Humnst777 BT" w:cs="Humnst777 BT"/>
                <w:b/>
                <w:lang w:eastAsia="en-GB"/>
              </w:rPr>
              <w:t xml:space="preserve">n </w:t>
            </w:r>
            <w:r w:rsidR="00817567">
              <w:rPr>
                <w:rFonts w:ascii="Humnst777 BT" w:eastAsia="Humnst777 BT" w:hAnsi="Humnst777 BT" w:cs="Humnst777 BT"/>
                <w:b/>
                <w:lang w:eastAsia="en-GB"/>
              </w:rPr>
              <w:t xml:space="preserve">question 6 </w:t>
            </w:r>
            <w:r w:rsidR="004700C5">
              <w:rPr>
                <w:rFonts w:ascii="Humnst777 BT" w:eastAsia="Humnst777 BT" w:hAnsi="Humnst777 BT" w:cs="Humnst777 BT"/>
                <w:b/>
                <w:lang w:eastAsia="en-GB"/>
              </w:rPr>
              <w:t>‘Assessment arrangements and marking have been fair’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CEE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5C298E34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48C" w14:textId="61B20067" w:rsidR="00BD17CE" w:rsidRPr="008E7D59" w:rsidRDefault="00DF76FC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5270" w14:textId="57CAA6EB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Start date and relevant cohort for proposed exemption.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7BE2" w14:textId="77777777" w:rsidR="00BD17CE" w:rsidRPr="008E7D59" w:rsidRDefault="00BD17CE" w:rsidP="004D578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Humnst777 BT" w:eastAsia="Humnst777 BT" w:hAnsi="Humnst777 BT" w:cs="Humnst777 BT"/>
                <w:strike/>
                <w:lang w:eastAsia="en-GB"/>
              </w:rPr>
            </w:pPr>
          </w:p>
        </w:tc>
      </w:tr>
      <w:tr w:rsidR="00BD17CE" w:rsidRPr="008E7D59" w14:paraId="274E1DE5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3117" w14:textId="45C73CB8" w:rsidR="00BD17CE" w:rsidRPr="008E7D59" w:rsidRDefault="00DF76FC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lastRenderedPageBreak/>
              <w:t>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36B7" w14:textId="50722923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Substantive r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ationale </w:t>
            </w:r>
            <w:r>
              <w:rPr>
                <w:rFonts w:ascii="Humnst777 BT" w:eastAsia="Humnst777 BT" w:hAnsi="Humnst777 BT" w:cs="Humnst777 BT"/>
                <w:b/>
                <w:lang w:eastAsia="en-GB"/>
              </w:rPr>
              <w:t>(see guidance above</w:t>
            </w:r>
            <w:r w:rsidR="00980673">
              <w:rPr>
                <w:rFonts w:ascii="Humnst777 BT" w:eastAsia="Humnst777 BT" w:hAnsi="Humnst777 BT" w:cs="Humnst777 BT"/>
                <w:b/>
                <w:lang w:eastAsia="en-GB"/>
              </w:rPr>
              <w:t xml:space="preserve"> and anonymous marking policy</w:t>
            </w:r>
            <w:r>
              <w:rPr>
                <w:rFonts w:ascii="Humnst777 BT" w:eastAsia="Humnst777 BT" w:hAnsi="Humnst777 BT" w:cs="Humnst777 BT"/>
                <w:b/>
                <w:lang w:eastAsia="en-GB"/>
              </w:rPr>
              <w:t xml:space="preserve">) 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for the proposed </w:t>
            </w:r>
            <w:r w:rsidR="00980673">
              <w:rPr>
                <w:rFonts w:ascii="Humnst777 BT" w:eastAsia="Humnst777 BT" w:hAnsi="Humnst777 BT" w:cs="Humnst777 BT"/>
                <w:b/>
                <w:lang w:eastAsia="en-GB"/>
              </w:rPr>
              <w:t>exemption.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F1F4" w14:textId="77777777" w:rsidR="00BD17CE" w:rsidRPr="008E7D59" w:rsidRDefault="00BD17CE" w:rsidP="004D578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Humnst777 BT" w:eastAsia="Humnst777 BT" w:hAnsi="Humnst777 BT" w:cs="Humnst777 BT"/>
              </w:rPr>
            </w:pPr>
          </w:p>
          <w:p w14:paraId="29E217ED" w14:textId="77777777" w:rsidR="00BD17CE" w:rsidRPr="008E7D59" w:rsidRDefault="00BD17CE" w:rsidP="004D578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Humnst777 BT" w:eastAsia="Humnst777 BT" w:hAnsi="Humnst777 BT" w:cs="Humnst777 BT"/>
              </w:rPr>
            </w:pPr>
          </w:p>
          <w:p w14:paraId="61BCA35B" w14:textId="77777777" w:rsidR="00BD17CE" w:rsidRPr="008E7D59" w:rsidRDefault="00BD17CE" w:rsidP="004D578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Humnst777 BT" w:eastAsia="Humnst777 BT" w:hAnsi="Humnst777 BT" w:cs="Humnst777 BT"/>
              </w:rPr>
            </w:pPr>
          </w:p>
          <w:p w14:paraId="1CD3C61C" w14:textId="77777777" w:rsidR="00BD17CE" w:rsidRPr="008E7D59" w:rsidRDefault="00BD17CE" w:rsidP="004D578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Humnst777 BT" w:eastAsia="Humnst777 BT" w:hAnsi="Humnst777 BT" w:cs="Humnst777 BT"/>
              </w:rPr>
            </w:pPr>
          </w:p>
          <w:p w14:paraId="0363D0CE" w14:textId="77777777" w:rsidR="00BD17CE" w:rsidRPr="008E7D59" w:rsidRDefault="00BD17CE" w:rsidP="004D5783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Humnst777 BT" w:eastAsia="Humnst777 BT" w:hAnsi="Humnst777 BT" w:cs="Humnst777 BT"/>
              </w:rPr>
            </w:pPr>
          </w:p>
        </w:tc>
      </w:tr>
      <w:tr w:rsidR="00BD17CE" w:rsidRPr="008E7D59" w14:paraId="11E09EFC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05C" w14:textId="5CE235AD" w:rsidR="00BD17CE" w:rsidRPr="008E7D59" w:rsidRDefault="00DF76FC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10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2624" w14:textId="1313F146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How will the proposed change impact the students’ ability to utilise feedback?</w:t>
            </w:r>
            <w:r w:rsidR="00980673">
              <w:rPr>
                <w:rFonts w:ascii="Humnst777 BT" w:eastAsia="Humnst777 BT" w:hAnsi="Humnst777 BT" w:cs="Humnst777 BT"/>
                <w:b/>
                <w:lang w:eastAsia="en-GB"/>
              </w:rPr>
              <w:t xml:space="preserve"> 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How does this change relate to the overall </w:t>
            </w:r>
            <w:r w:rsidR="00980673">
              <w:rPr>
                <w:rFonts w:ascii="Humnst777 BT" w:eastAsia="Humnst777 BT" w:hAnsi="Humnst777 BT" w:cs="Humnst777 BT"/>
                <w:b/>
                <w:lang w:eastAsia="en-GB"/>
              </w:rPr>
              <w:t xml:space="preserve">course 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assessment strategy?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EB59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</w:rPr>
            </w:pPr>
          </w:p>
        </w:tc>
      </w:tr>
      <w:tr w:rsidR="00BD17CE" w:rsidRPr="008E7D59" w14:paraId="2AF3C8A0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184" w14:textId="34B3CD38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1</w:t>
            </w:r>
            <w:r w:rsidR="00DF76FC">
              <w:rPr>
                <w:rFonts w:ascii="Humnst777 BT" w:eastAsia="Humnst777 BT" w:hAnsi="Humnst777 BT" w:cs="Humnst777 BT"/>
                <w:b/>
                <w:lang w:eastAsia="en-GB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918" w14:textId="6A231A2C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How will the </w:t>
            </w:r>
            <w:r w:rsidR="0045138C">
              <w:rPr>
                <w:rFonts w:ascii="Humnst777 BT" w:eastAsia="Humnst777 BT" w:hAnsi="Humnst777 BT" w:cs="Humnst777 BT"/>
                <w:b/>
                <w:lang w:eastAsia="en-GB"/>
              </w:rPr>
              <w:t>exemption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be communicated to students?</w:t>
            </w:r>
            <w:r w:rsidRPr="008E7D59">
              <w:rPr>
                <w:rFonts w:ascii="Humnst777 BT" w:eastAsia="Humnst777 BT" w:hAnsi="Humnst777 BT" w:cs="Humnst777 BT"/>
                <w:lang w:eastAsia="en-GB"/>
              </w:rPr>
              <w:t xml:space="preserve">  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562D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</w:rPr>
            </w:pPr>
          </w:p>
        </w:tc>
      </w:tr>
      <w:tr w:rsidR="00BD17CE" w:rsidRPr="008E7D59" w14:paraId="1F4F2845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7884" w14:textId="2CB50A0A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1</w:t>
            </w:r>
            <w:r w:rsidR="00DF76FC">
              <w:rPr>
                <w:rFonts w:ascii="Humnst777 BT" w:eastAsia="Humnst777 BT" w:hAnsi="Humnst777 BT" w:cs="Humnst777 BT"/>
                <w:b/>
                <w:lang w:eastAsia="en-GB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A5A" w14:textId="2FDE52B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i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How would you anticipate being able to address and realign to standard</w:t>
            </w:r>
            <w:r w:rsidR="00B746F2">
              <w:rPr>
                <w:rFonts w:ascii="Humnst777 BT" w:eastAsia="Humnst777 BT" w:hAnsi="Humnst777 BT" w:cs="Humnst777 BT"/>
                <w:b/>
                <w:lang w:eastAsia="en-GB"/>
              </w:rPr>
              <w:t xml:space="preserve"> anonymous marking 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requirements over time? (For </w:t>
            </w:r>
            <w:proofErr w:type="gramStart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example</w:t>
            </w:r>
            <w:proofErr w:type="gramEnd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are you reviewing assessment design, or use of technology?</w:t>
            </w:r>
            <w:r w:rsidRPr="008E7D59">
              <w:rPr>
                <w:rFonts w:ascii="Humnst777 BT" w:eastAsia="Humnst777 BT" w:hAnsi="Humnst777 BT" w:cs="Humnst777 BT"/>
                <w:b/>
                <w:i/>
                <w:lang w:eastAsia="en-GB"/>
              </w:rPr>
              <w:t>)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35D7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</w:rPr>
            </w:pPr>
          </w:p>
          <w:p w14:paraId="7ADB3618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</w:rPr>
            </w:pPr>
          </w:p>
          <w:p w14:paraId="46B73160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</w:rPr>
            </w:pPr>
          </w:p>
          <w:p w14:paraId="7CEE170C" w14:textId="77777777" w:rsidR="00BD17CE" w:rsidRPr="008E7D59" w:rsidRDefault="00BD17CE" w:rsidP="004D5783">
            <w:pPr>
              <w:tabs>
                <w:tab w:val="left" w:pos="1005"/>
              </w:tabs>
              <w:jc w:val="both"/>
              <w:rPr>
                <w:rFonts w:ascii="Humnst777 BT" w:eastAsia="Humnst777 BT" w:hAnsi="Humnst777 BT" w:cs="Humnst777 BT"/>
                <w:b/>
              </w:rPr>
            </w:pPr>
          </w:p>
          <w:p w14:paraId="54F72C22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</w:rPr>
            </w:pPr>
          </w:p>
          <w:p w14:paraId="2964E919" w14:textId="77777777" w:rsidR="00BD17CE" w:rsidRPr="008E7D59" w:rsidRDefault="00BD17CE" w:rsidP="004D5783">
            <w:pPr>
              <w:jc w:val="both"/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52281087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DC8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CC5" w14:textId="01766DF5" w:rsidR="00BD17CE" w:rsidRPr="008E7D59" w:rsidRDefault="00B746F2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>
              <w:rPr>
                <w:rFonts w:ascii="Humnst777 BT" w:eastAsia="Humnst777 BT" w:hAnsi="Humnst777 BT" w:cs="Humnst777 BT"/>
                <w:b/>
                <w:lang w:eastAsia="en-GB"/>
              </w:rPr>
              <w:t>Course</w:t>
            </w:r>
            <w:r w:rsidR="00BD17CE"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Director Signature </w:t>
            </w:r>
          </w:p>
          <w:p w14:paraId="3B77469C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(electronic signature is acceptable):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EBA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</w:rPr>
            </w:pPr>
          </w:p>
        </w:tc>
      </w:tr>
      <w:tr w:rsidR="00BD17CE" w:rsidRPr="008E7D59" w14:paraId="2F95DB85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7A7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EFD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Date: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6A47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</w:tr>
      <w:tr w:rsidR="00BD17CE" w:rsidRPr="008E7D59" w14:paraId="339F7DC5" w14:textId="77777777" w:rsidTr="004D5783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1339DC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  <w:r w:rsidRPr="008E7D59">
              <w:rPr>
                <w:rFonts w:ascii="Humnst777 BT" w:eastAsia="Humnst777 BT" w:hAnsi="Humnst777 BT" w:cs="Humnst777 BT"/>
                <w:b/>
              </w:rPr>
              <w:t>PART 2 -  To Be Completed By Head of School</w:t>
            </w:r>
          </w:p>
        </w:tc>
      </w:tr>
      <w:tr w:rsidR="00BD17CE" w:rsidRPr="008E7D59" w14:paraId="5B44D49E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C809" w14:textId="46C7BD03" w:rsidR="00BD17CE" w:rsidRPr="008E7D59" w:rsidRDefault="00BD17CE" w:rsidP="00AA236A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1</w:t>
            </w:r>
            <w:r w:rsidR="00DF76FC">
              <w:rPr>
                <w:rFonts w:ascii="Humnst777 BT" w:eastAsia="Humnst777 BT" w:hAnsi="Humnst777 BT" w:cs="Humnst777 BT"/>
                <w:b/>
                <w:lang w:eastAsia="en-GB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B019" w14:textId="1D1295CB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What measures are being put in place to support the </w:t>
            </w:r>
            <w:r w:rsidR="006F6815">
              <w:rPr>
                <w:rFonts w:ascii="Humnst777 BT" w:eastAsia="Humnst777 BT" w:hAnsi="Humnst777 BT" w:cs="Humnst777 BT"/>
                <w:b/>
                <w:lang w:eastAsia="en-GB"/>
              </w:rPr>
              <w:t>course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in realigning to standard </w:t>
            </w:r>
            <w:r w:rsidR="006F6815">
              <w:rPr>
                <w:rFonts w:ascii="Humnst777 BT" w:eastAsia="Humnst777 BT" w:hAnsi="Humnst777 BT" w:cs="Humnst777 BT"/>
                <w:b/>
                <w:lang w:eastAsia="en-GB"/>
              </w:rPr>
              <w:t>anonymous marking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requirements over time?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D14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7A9B85B2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EC1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8EC2" w14:textId="513EB811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In signing this </w:t>
            </w:r>
            <w:proofErr w:type="gramStart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form</w:t>
            </w:r>
            <w:proofErr w:type="gramEnd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I am confirming that I have reviewed the impact on students and am confident this</w:t>
            </w:r>
            <w:r w:rsidR="006F6815">
              <w:rPr>
                <w:rFonts w:ascii="Humnst777 BT" w:eastAsia="Humnst777 BT" w:hAnsi="Humnst777 BT" w:cs="Humnst777 BT"/>
                <w:b/>
                <w:lang w:eastAsia="en-GB"/>
              </w:rPr>
              <w:t xml:space="preserve"> </w:t>
            </w: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is currently appropriate.</w:t>
            </w:r>
          </w:p>
          <w:p w14:paraId="3DC359B4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  <w:p w14:paraId="0A553532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Head of School Signature </w:t>
            </w:r>
          </w:p>
          <w:p w14:paraId="01E67ABC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(</w:t>
            </w:r>
            <w:proofErr w:type="gramStart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electronic</w:t>
            </w:r>
            <w:proofErr w:type="gramEnd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signature is acceptable)</w:t>
            </w:r>
          </w:p>
          <w:p w14:paraId="01FF4149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FD6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</w:rPr>
            </w:pPr>
          </w:p>
        </w:tc>
      </w:tr>
      <w:tr w:rsidR="00BD17CE" w:rsidRPr="008E7D59" w14:paraId="69AF0E56" w14:textId="77777777" w:rsidTr="004D578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08BB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C92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Date: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C053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</w:tr>
    </w:tbl>
    <w:p w14:paraId="0A0B0966" w14:textId="676BDA62" w:rsidR="00BD17CE" w:rsidRPr="008E7D59" w:rsidRDefault="00CB6497" w:rsidP="00C53F54">
      <w:pPr>
        <w:spacing w:after="160" w:line="259" w:lineRule="auto"/>
      </w:pPr>
      <w:r>
        <w:br w:type="page"/>
      </w:r>
      <w:r w:rsidR="00BD17CE" w:rsidRPr="008E7D59">
        <w:lastRenderedPageBreak/>
        <w:t>-----For office use only----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4123"/>
        <w:gridCol w:w="442"/>
        <w:gridCol w:w="4066"/>
      </w:tblGrid>
      <w:tr w:rsidR="00BD17CE" w:rsidRPr="008E7D59" w14:paraId="5DD72F7D" w14:textId="77777777" w:rsidTr="004D5783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745469" w14:textId="77777777" w:rsidR="00BD17CE" w:rsidRPr="008E7D59" w:rsidRDefault="00BD17CE" w:rsidP="004D5783">
            <w:pPr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Faculty Decision</w:t>
            </w:r>
          </w:p>
        </w:tc>
      </w:tr>
      <w:tr w:rsidR="00BD17CE" w:rsidRPr="008E7D59" w14:paraId="04811574" w14:textId="77777777" w:rsidTr="004D578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51B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lang w:eastAsia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65B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Approved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7B8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lang w:eastAsia="en-GB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C56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Rejected (if rejected, reason for rejection): </w:t>
            </w:r>
          </w:p>
        </w:tc>
      </w:tr>
      <w:tr w:rsidR="00BD17CE" w:rsidRPr="008E7D59" w14:paraId="0BBDAFB4" w14:textId="77777777" w:rsidTr="004D5783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E2F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Faculty Director of Quality Signature</w:t>
            </w:r>
            <w:r w:rsidRPr="008E7D59">
              <w:rPr>
                <w:rFonts w:ascii="Humnst777 BT" w:eastAsia="Humnst777 BT" w:hAnsi="Humnst777 BT" w:cs="Humnst777 BT"/>
                <w:lang w:eastAsia="en-GB"/>
              </w:rPr>
              <w:t xml:space="preserve"> </w:t>
            </w:r>
          </w:p>
          <w:p w14:paraId="6E2CF002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(</w:t>
            </w:r>
            <w:proofErr w:type="gramStart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>electronic</w:t>
            </w:r>
            <w:proofErr w:type="gramEnd"/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 signature is acceptable):</w:t>
            </w:r>
            <w:r w:rsidRPr="008E7D59">
              <w:rPr>
                <w:rFonts w:ascii="Humnst777 BT" w:eastAsia="Humnst777 BT" w:hAnsi="Humnst777 BT" w:cs="Humnst777 BT"/>
                <w:lang w:eastAsia="en-GB"/>
              </w:rPr>
              <w:t xml:space="preserve"> </w:t>
            </w:r>
          </w:p>
          <w:p w14:paraId="4D005BE3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lang w:eastAsia="en-GB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151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</w:tr>
      <w:tr w:rsidR="00BD17CE" w:rsidRPr="008E7D59" w14:paraId="2F6AD257" w14:textId="77777777" w:rsidTr="004D5783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69D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b/>
                <w:lang w:eastAsia="en-GB"/>
              </w:rPr>
            </w:pPr>
            <w:r w:rsidRPr="008E7D59">
              <w:rPr>
                <w:rFonts w:ascii="Humnst777 BT" w:eastAsia="Humnst777 BT" w:hAnsi="Humnst777 BT" w:cs="Humnst777 BT"/>
                <w:b/>
                <w:lang w:eastAsia="en-GB"/>
              </w:rPr>
              <w:t xml:space="preserve">Date: 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DAF" w14:textId="77777777" w:rsidR="00BD17CE" w:rsidRPr="008E7D59" w:rsidRDefault="00BD17CE" w:rsidP="004D5783">
            <w:pPr>
              <w:spacing w:line="276" w:lineRule="auto"/>
              <w:rPr>
                <w:rFonts w:ascii="Humnst777 BT" w:eastAsia="Humnst777 BT" w:hAnsi="Humnst777 BT" w:cs="Humnst777 BT"/>
                <w:b/>
                <w:lang w:eastAsia="en-GB"/>
              </w:rPr>
            </w:pPr>
          </w:p>
        </w:tc>
      </w:tr>
    </w:tbl>
    <w:p w14:paraId="30141D30" w14:textId="77777777" w:rsidR="00BD17CE" w:rsidRPr="008E7D59" w:rsidRDefault="00BD17CE" w:rsidP="00BD17CE">
      <w:pPr>
        <w:pStyle w:val="APMSubsectionheading"/>
        <w:keepNext w:val="0"/>
        <w:tabs>
          <w:tab w:val="left" w:pos="0"/>
        </w:tabs>
        <w:rPr>
          <w:color w:val="auto"/>
        </w:rPr>
      </w:pPr>
    </w:p>
    <w:p w14:paraId="0EB07C27" w14:textId="77777777" w:rsidR="00BD17CE" w:rsidRPr="00EC10A5" w:rsidRDefault="00BD17CE" w:rsidP="00BD17CE">
      <w:pPr>
        <w:spacing w:line="276" w:lineRule="auto"/>
        <w:rPr>
          <w:b/>
        </w:rPr>
      </w:pPr>
    </w:p>
    <w:sectPr w:rsidR="00BD17CE" w:rsidRPr="00EC10A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5B7B" w14:textId="77777777" w:rsidR="00D1531A" w:rsidRDefault="00D1531A" w:rsidP="00BD17CE">
      <w:pPr>
        <w:spacing w:after="0"/>
      </w:pPr>
      <w:r>
        <w:separator/>
      </w:r>
    </w:p>
  </w:endnote>
  <w:endnote w:type="continuationSeparator" w:id="0">
    <w:p w14:paraId="06A0D977" w14:textId="77777777" w:rsidR="00D1531A" w:rsidRDefault="00D1531A" w:rsidP="00BD17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6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789A2" w14:textId="77777777" w:rsidR="00BD17CE" w:rsidRDefault="00BD1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C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7CFE3" w14:textId="002D7C46" w:rsidR="00BD17CE" w:rsidRDefault="0026096F">
    <w:pPr>
      <w:pStyle w:val="Footer"/>
    </w:pPr>
    <w:r>
      <w:t xml:space="preserve">July </w:t>
    </w:r>
    <w:r w:rsidR="006F6815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524A" w14:textId="77777777" w:rsidR="00D1531A" w:rsidRDefault="00D1531A" w:rsidP="00BD17CE">
      <w:pPr>
        <w:spacing w:after="0"/>
      </w:pPr>
      <w:r>
        <w:separator/>
      </w:r>
    </w:p>
  </w:footnote>
  <w:footnote w:type="continuationSeparator" w:id="0">
    <w:p w14:paraId="1CA5E706" w14:textId="77777777" w:rsidR="00D1531A" w:rsidRDefault="00D1531A" w:rsidP="00BD17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3C89"/>
    <w:multiLevelType w:val="multilevel"/>
    <w:tmpl w:val="3522D7EC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87793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CE"/>
    <w:rsid w:val="000635D5"/>
    <w:rsid w:val="00065D5F"/>
    <w:rsid w:val="0007562B"/>
    <w:rsid w:val="000F3F7C"/>
    <w:rsid w:val="000F6687"/>
    <w:rsid w:val="00112833"/>
    <w:rsid w:val="001561F1"/>
    <w:rsid w:val="00162485"/>
    <w:rsid w:val="0017332D"/>
    <w:rsid w:val="002068AA"/>
    <w:rsid w:val="00240EF7"/>
    <w:rsid w:val="0026096F"/>
    <w:rsid w:val="002A2732"/>
    <w:rsid w:val="00363782"/>
    <w:rsid w:val="003C3994"/>
    <w:rsid w:val="003D4F1E"/>
    <w:rsid w:val="0045138C"/>
    <w:rsid w:val="004700C5"/>
    <w:rsid w:val="004758D0"/>
    <w:rsid w:val="00477634"/>
    <w:rsid w:val="004D4AB5"/>
    <w:rsid w:val="0055513E"/>
    <w:rsid w:val="00592228"/>
    <w:rsid w:val="005C1289"/>
    <w:rsid w:val="005E65EF"/>
    <w:rsid w:val="005F7B5A"/>
    <w:rsid w:val="00602B11"/>
    <w:rsid w:val="00604FE2"/>
    <w:rsid w:val="00606D65"/>
    <w:rsid w:val="00614E8E"/>
    <w:rsid w:val="006519F4"/>
    <w:rsid w:val="006861C8"/>
    <w:rsid w:val="006F6815"/>
    <w:rsid w:val="00760B3E"/>
    <w:rsid w:val="00772A31"/>
    <w:rsid w:val="007B7C8F"/>
    <w:rsid w:val="00817567"/>
    <w:rsid w:val="00834F42"/>
    <w:rsid w:val="00890527"/>
    <w:rsid w:val="00892E01"/>
    <w:rsid w:val="009016BA"/>
    <w:rsid w:val="0092026D"/>
    <w:rsid w:val="00955099"/>
    <w:rsid w:val="00980673"/>
    <w:rsid w:val="00996B2E"/>
    <w:rsid w:val="009F415F"/>
    <w:rsid w:val="00A06B8B"/>
    <w:rsid w:val="00A61A40"/>
    <w:rsid w:val="00A96146"/>
    <w:rsid w:val="00AA236A"/>
    <w:rsid w:val="00AA3BBC"/>
    <w:rsid w:val="00AC07F2"/>
    <w:rsid w:val="00AF58A5"/>
    <w:rsid w:val="00B40E56"/>
    <w:rsid w:val="00B746F2"/>
    <w:rsid w:val="00BB2074"/>
    <w:rsid w:val="00BD17CE"/>
    <w:rsid w:val="00C1093D"/>
    <w:rsid w:val="00C151D8"/>
    <w:rsid w:val="00C53F54"/>
    <w:rsid w:val="00C62F00"/>
    <w:rsid w:val="00CB6497"/>
    <w:rsid w:val="00CD56B9"/>
    <w:rsid w:val="00CD74BE"/>
    <w:rsid w:val="00D1531A"/>
    <w:rsid w:val="00D20C00"/>
    <w:rsid w:val="00D50721"/>
    <w:rsid w:val="00DD1818"/>
    <w:rsid w:val="00DF76FC"/>
    <w:rsid w:val="00E26C36"/>
    <w:rsid w:val="00F1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3743"/>
  <w15:chartTrackingRefBased/>
  <w15:docId w15:val="{F8758B46-CEA1-4EEE-AE1E-D578AB1C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CE"/>
    <w:pPr>
      <w:spacing w:after="200" w:line="240" w:lineRule="auto"/>
    </w:pPr>
    <w:rPr>
      <w:rFonts w:ascii="Humnst777 Lt BT" w:eastAsia="Humnst777 Lt BT" w:hAnsi="Humnst777 Lt BT" w:cs="Humnst777 Lt BT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7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D17CE"/>
    <w:pPr>
      <w:ind w:left="720"/>
      <w:contextualSpacing/>
    </w:pPr>
  </w:style>
  <w:style w:type="table" w:styleId="TableGrid">
    <w:name w:val="Table Grid"/>
    <w:basedOn w:val="TableNormal"/>
    <w:rsid w:val="00BD17CE"/>
    <w:pPr>
      <w:spacing w:after="0" w:line="240" w:lineRule="auto"/>
    </w:pPr>
    <w:rPr>
      <w:rFonts w:ascii="Calibri" w:eastAsia="Calibri" w:hAnsi="Calibri" w:cs="Calibri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MSubsectionheadingChar">
    <w:name w:val="APM Subsection heading Char"/>
    <w:basedOn w:val="DefaultParagraphFont"/>
    <w:link w:val="APMSubsectionheading"/>
    <w:rsid w:val="00BD17CE"/>
    <w:rPr>
      <w:rFonts w:ascii="Humnst777 BT" w:eastAsia="Humnst777 BT" w:hAnsi="Humnst777 BT" w:cs="Humnst777 BT"/>
      <w:b/>
      <w:iCs/>
      <w:color w:val="4F81BD"/>
    </w:rPr>
  </w:style>
  <w:style w:type="paragraph" w:customStyle="1" w:styleId="APMSubsectionheading">
    <w:name w:val="APM Subsection heading"/>
    <w:basedOn w:val="Heading3"/>
    <w:link w:val="APMSubsectionheadingChar"/>
    <w:qFormat/>
    <w:rsid w:val="00BD17CE"/>
    <w:pPr>
      <w:keepLines w:val="0"/>
      <w:tabs>
        <w:tab w:val="left" w:pos="1134"/>
      </w:tabs>
      <w:spacing w:before="120" w:after="120"/>
      <w:jc w:val="both"/>
    </w:pPr>
    <w:rPr>
      <w:rFonts w:ascii="Humnst777 BT" w:eastAsia="Humnst777 BT" w:hAnsi="Humnst777 BT" w:cs="Humnst777 BT"/>
      <w:b/>
      <w:iCs/>
      <w:color w:val="4F81BD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7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D17C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17CE"/>
    <w:rPr>
      <w:rFonts w:ascii="Humnst777 Lt BT" w:eastAsia="Humnst777 Lt BT" w:hAnsi="Humnst777 Lt BT" w:cs="Humnst777 Lt BT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D17C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17CE"/>
    <w:rPr>
      <w:rFonts w:ascii="Humnst777 Lt BT" w:eastAsia="Humnst777 Lt BT" w:hAnsi="Humnst777 Lt BT" w:cs="Humnst777 Lt BT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74"/>
    <w:rPr>
      <w:rFonts w:ascii="Segoe UI" w:eastAsia="Humnst777 Lt BT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8341-45CD-41B0-BBBF-5743F7C7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Suzanne (suzanne.collins@canterbury.ac.uk)</dc:creator>
  <cp:keywords/>
  <dc:description/>
  <cp:lastModifiedBy>Jack Charter</cp:lastModifiedBy>
  <cp:revision>2</cp:revision>
  <dcterms:created xsi:type="dcterms:W3CDTF">2023-07-13T15:58:00Z</dcterms:created>
  <dcterms:modified xsi:type="dcterms:W3CDTF">2023-07-13T15:58:00Z</dcterms:modified>
</cp:coreProperties>
</file>